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D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Wymagania</w:t>
      </w:r>
      <w:r w:rsidR="00FC5371" w:rsidRPr="00A54091">
        <w:rPr>
          <w:rFonts w:ascii="Times New Roman" w:hAnsi="Times New Roman" w:cs="Times New Roman"/>
        </w:rPr>
        <w:t xml:space="preserve"> edukacyjne dla uczniów klasy I</w:t>
      </w:r>
      <w:r w:rsidR="006A0C75">
        <w:rPr>
          <w:rFonts w:ascii="Times New Roman" w:hAnsi="Times New Roman" w:cs="Times New Roman"/>
        </w:rPr>
        <w:t xml:space="preserve"> Szkoły Branżowej </w:t>
      </w:r>
    </w:p>
    <w:p w:rsidR="00AB262D" w:rsidRDefault="00AB262D" w:rsidP="00663BAD">
      <w:pPr>
        <w:rPr>
          <w:rFonts w:ascii="Times New Roman" w:hAnsi="Times New Roman" w:cs="Times New Roman"/>
        </w:rPr>
      </w:pPr>
    </w:p>
    <w:p w:rsidR="00663BAD" w:rsidRDefault="00AB262D" w:rsidP="00663BAD">
      <w:pPr>
        <w:rPr>
          <w:rFonts w:ascii="Times New Roman" w:hAnsi="Times New Roman" w:cs="Times New Roman"/>
          <w:b/>
        </w:rPr>
      </w:pPr>
      <w:r w:rsidRPr="00AB262D">
        <w:rPr>
          <w:rFonts w:ascii="Times New Roman" w:hAnsi="Times New Roman" w:cs="Times New Roman"/>
          <w:b/>
        </w:rPr>
        <w:t xml:space="preserve">Przedmiot </w:t>
      </w:r>
      <w:r w:rsidR="00663BAD" w:rsidRPr="00AB262D">
        <w:rPr>
          <w:rFonts w:ascii="Times New Roman" w:hAnsi="Times New Roman" w:cs="Times New Roman"/>
          <w:b/>
        </w:rPr>
        <w:t>–</w:t>
      </w:r>
      <w:r w:rsidR="00FC5371" w:rsidRPr="00AB262D">
        <w:rPr>
          <w:rFonts w:ascii="Times New Roman" w:hAnsi="Times New Roman" w:cs="Times New Roman"/>
          <w:b/>
        </w:rPr>
        <w:t xml:space="preserve"> Przyjmowanie i magazynowanie żywności</w:t>
      </w:r>
    </w:p>
    <w:p w:rsidR="00AB262D" w:rsidRPr="00AB262D" w:rsidRDefault="00AB262D" w:rsidP="00663BAD">
      <w:pPr>
        <w:rPr>
          <w:rFonts w:ascii="Times New Roman" w:hAnsi="Times New Roman" w:cs="Times New Roman"/>
          <w:b/>
        </w:rPr>
      </w:pPr>
    </w:p>
    <w:p w:rsidR="00FC5371" w:rsidRPr="00A54091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Nr progra</w:t>
      </w:r>
      <w:r w:rsidR="003870C1">
        <w:rPr>
          <w:rFonts w:ascii="Times New Roman" w:hAnsi="Times New Roman" w:cs="Times New Roman"/>
        </w:rPr>
        <w:t>mu nauczania CKZIU</w:t>
      </w:r>
      <w:r w:rsidR="004A5AAC">
        <w:rPr>
          <w:rFonts w:ascii="Times New Roman" w:hAnsi="Times New Roman" w:cs="Times New Roman"/>
        </w:rPr>
        <w:t>- SBK-KUCH-512001</w:t>
      </w:r>
      <w:r w:rsidR="00437C7D">
        <w:rPr>
          <w:rFonts w:ascii="Times New Roman" w:hAnsi="Times New Roman" w:cs="Times New Roman"/>
        </w:rPr>
        <w:t>- 2021</w:t>
      </w:r>
    </w:p>
    <w:p w:rsidR="00663BAD" w:rsidRPr="00A54091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Nazwa programu: Program nauczania dla zawodu kucharz o strukturze przedmiotowej</w:t>
      </w:r>
    </w:p>
    <w:p w:rsidR="00663BAD" w:rsidRPr="00A54091" w:rsidRDefault="00663BAD" w:rsidP="00663BAD">
      <w:pPr>
        <w:rPr>
          <w:rFonts w:ascii="Times New Roman" w:hAnsi="Times New Roman" w:cs="Times New Roman"/>
        </w:rPr>
      </w:pPr>
      <w:r w:rsidRPr="00A54091">
        <w:rPr>
          <w:rFonts w:ascii="Times New Roman" w:hAnsi="Times New Roman" w:cs="Times New Roman"/>
        </w:rPr>
        <w:t>Podręcznik: Technologia gastronomiczna z towaroznawstwem. Przygotowanie i wydawanie dań. HGT.02 cz. 1 i 2</w:t>
      </w:r>
    </w:p>
    <w:p w:rsidR="00663BAD" w:rsidRPr="00A54091" w:rsidRDefault="006A0C75" w:rsidP="00663B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</w:t>
      </w:r>
      <w:r w:rsidR="0052394F">
        <w:rPr>
          <w:rFonts w:ascii="Times New Roman" w:hAnsi="Times New Roman" w:cs="Times New Roman"/>
        </w:rPr>
        <w:t xml:space="preserve"> : Agnieszka Wolska</w:t>
      </w:r>
    </w:p>
    <w:p w:rsidR="007D3797" w:rsidRPr="00A54091" w:rsidRDefault="007D3797" w:rsidP="007D3797">
      <w:pPr>
        <w:rPr>
          <w:rFonts w:ascii="Times New Roman" w:hAnsi="Times New Roman" w:cs="Times New Roman"/>
        </w:rPr>
      </w:pPr>
    </w:p>
    <w:tbl>
      <w:tblPr>
        <w:tblStyle w:val="Tabela-Siatka"/>
        <w:tblW w:w="8897" w:type="dxa"/>
        <w:tblLayout w:type="fixed"/>
        <w:tblLook w:val="04A0"/>
      </w:tblPr>
      <w:tblGrid>
        <w:gridCol w:w="3587"/>
        <w:gridCol w:w="5310"/>
      </w:tblGrid>
      <w:tr w:rsidR="007D3797" w:rsidRPr="00A54091" w:rsidTr="007D3797">
        <w:tc>
          <w:tcPr>
            <w:tcW w:w="3587" w:type="dxa"/>
          </w:tcPr>
          <w:p w:rsidR="007D3797" w:rsidRPr="00A54091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Wymagania na ocenę dopuszczającą </w:t>
            </w:r>
          </w:p>
        </w:tc>
        <w:tc>
          <w:tcPr>
            <w:tcW w:w="5310" w:type="dxa"/>
          </w:tcPr>
          <w:p w:rsidR="007D3797" w:rsidRPr="00A54091" w:rsidRDefault="001766CC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- wymienia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role przechowalnictwa i magazynowania w gastronomii</w:t>
            </w:r>
          </w:p>
          <w:p w:rsidR="007D3797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- zna zasadę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fi-fo</w:t>
            </w:r>
          </w:p>
          <w:p w:rsidR="001766CC" w:rsidRPr="00A54091" w:rsidRDefault="001766CC" w:rsidP="00176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czym jest magazyn i jaką funkcje pełni magazyn w zakładzie gastronomicznym</w:t>
            </w:r>
          </w:p>
          <w:p w:rsidR="001766CC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wymienia przyrządy kontrolna pomiarowe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zna pojęcia: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daty do spożycia, daty minimalnej trwałości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wymienia metody niekonwencjonalnego utrwalania żywności </w:t>
            </w:r>
          </w:p>
          <w:p w:rsidR="00BD1F81" w:rsidRPr="00A54091" w:rsidRDefault="00254448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wymagania techniczne jakie musi spełniać pomieszczenie magazynowe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Wymagania na ocenę dostateczną</w:t>
            </w:r>
          </w:p>
          <w:p w:rsidR="007D3797" w:rsidRPr="00A54091" w:rsidRDefault="007D3797" w:rsidP="00125A19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czynniki zewnętrzne wpływające na zmiany jakości przechowywanej żywności</w:t>
            </w:r>
          </w:p>
          <w:p w:rsidR="001766CC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zasady przechowywania produktów spożywczych</w:t>
            </w:r>
          </w:p>
          <w:p w:rsidR="001766CC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wyjaśnia zasadę fi-fo</w:t>
            </w:r>
          </w:p>
          <w:p w:rsidR="001766CC" w:rsidRPr="00A54091" w:rsidRDefault="001766CC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rodzaje magazynów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przyrządy kontrolna pomiarowe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charakteryzuje pojęcia: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daty do spożycia, daty minimalnej trwałości</w:t>
            </w:r>
          </w:p>
          <w:p w:rsidR="00BD1F81" w:rsidRPr="00A54091" w:rsidRDefault="00BD1F81" w:rsidP="00125A19">
            <w:pPr>
              <w:pStyle w:val="Zawartotabeli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dokonuje podziału metod utrwalania żywności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omawia metody niekonwencjonalnego utrwalania żywności 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wymienia cechy warzyw świeżych i nieświeżych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mąki i pieczywa, mięsa, drobiu, owoców morza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ocenia świeżość jaj i zapisuje CCP</w:t>
            </w:r>
          </w:p>
          <w:p w:rsidR="00254448" w:rsidRPr="00A54091" w:rsidRDefault="002544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wyposażenie magazynów napojów</w:t>
            </w:r>
          </w:p>
          <w:p w:rsidR="00254448" w:rsidRPr="00A54091" w:rsidRDefault="002544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wymagania techniczne jakie musi spełniać pomieszczenie magazynowe</w:t>
            </w:r>
          </w:p>
          <w:p w:rsidR="00BD1F81" w:rsidRPr="00A54091" w:rsidRDefault="00254448" w:rsidP="00BD1F81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określa zmiany zachodzące podczas przechowywania jaj i warzy i owoców, mąki i pieczywa, mięsa i drobiu, ryb i owoców morza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>Wymagania na ocenę dobrą</w:t>
            </w:r>
          </w:p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czynniki zewnętrzne wpływające na zmiany jakości przechowywanej żywności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ogólne zasady przechowywania produktów spożywczych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 zasadę fi-fo</w:t>
            </w:r>
          </w:p>
          <w:p w:rsidR="001766CC" w:rsidRPr="00A54091" w:rsidRDefault="001766CC" w:rsidP="00176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określa jakie produkty i półprodukty oraz surowce są przechowywane w określonych magazynach </w:t>
            </w:r>
          </w:p>
          <w:p w:rsidR="00BD1F81" w:rsidRPr="00A54091" w:rsidRDefault="00BD1F81" w:rsidP="001766C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- omawia przyrządy kontrolna pomiarowe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charakteryzuje pojęcia: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daty do spożycia, daty minimalnej trwałości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wymienia znaki na opakowaniach dotyczące szczególnych warunków przechowywania</w:t>
            </w:r>
          </w:p>
          <w:p w:rsidR="00BD1F81" w:rsidRPr="00A54091" w:rsidRDefault="007C0F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</w:t>
            </w:r>
            <w:r w:rsidR="00BD1F81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podstawowe metody utrwalania żywności 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charakteryzuje metody niekonwencjonalnego utrwalania żywności 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opisuje cechy warzyw świeżych i nieświeżych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mąki i pieczywa mięsa, drobiu, owoców morza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ocenia świeżość jaj i zapisuje CCP</w:t>
            </w:r>
          </w:p>
          <w:p w:rsidR="00254448" w:rsidRPr="00A54091" w:rsidRDefault="002544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wyposażenie magazynów napojów</w:t>
            </w:r>
          </w:p>
          <w:p w:rsidR="00254448" w:rsidRPr="00A54091" w:rsidRDefault="007C0F48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warunki przechowywania produktów specjalnych np. ostryg, kawioru, trufli  itp.</w:t>
            </w:r>
          </w:p>
          <w:p w:rsidR="001766CC" w:rsidRPr="00A54091" w:rsidRDefault="00254448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zmiany zachodzące podczas przechowywania jaj i warzy i owoców, mąki i pieczywa, mięsa i drobiu, ryb i owoców morza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bardzo dobrą</w:t>
            </w:r>
          </w:p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zmiany biochemiczne zachodzące w żywności podczas przechowywania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opisuje ogólne zasady przechowywania produktów spożywczych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charakteryzuje zasadę fi-fo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określa jakie produkty przechowuje się w magazynach bez oświetlenia naturalnego</w:t>
            </w:r>
            <w:r w:rsidR="00BD1F81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określa role magazynu dobowego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interpretuje wskazania przyrządów kontrolno pomiarowych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interpretuje pojęcie daty do spożycia, daty minimalnej trwałości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znaki na opakowaniach dotyczące szczególnych warunków przechowywania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opisuje wpływ metod utrwalania żywności na wartość odżywczą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 omawia metody skojarzeniowego utrwalania żywności</w:t>
            </w:r>
          </w:p>
          <w:p w:rsidR="00BD1F81" w:rsidRPr="00A54091" w:rsidRDefault="00BD1F81" w:rsidP="00BD1F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charakteryzuje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cechy warzyw świeżych i nieświeżych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, mąki i pieczywa, mięsa, drobiu, owoców morza</w:t>
            </w:r>
          </w:p>
          <w:p w:rsidR="00BD1F81" w:rsidRPr="00A54091" w:rsidRDefault="00BD1F81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ocenia świeżość jaj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i 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zapisuje CCP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parametry do mięs związane z porcjowaniem, przechowywaniem i transportem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warunki przechowywania napojów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ocenia świeżość wyrobów cukierniczych trwałych i nietrwałych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ocenia cechy surowców i półproduktów </w:t>
            </w:r>
          </w:p>
          <w:p w:rsidR="00254448" w:rsidRPr="00A54091" w:rsidRDefault="007C0F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omawia warunki przechowywania produktów specjalnych np. ostryg, kawioru, trufli  itp.</w:t>
            </w:r>
          </w:p>
          <w:p w:rsidR="00254448" w:rsidRPr="00A54091" w:rsidRDefault="0025444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pozytywny wpływ bakterii fermentacji mlekowej na organizm człowieka</w:t>
            </w:r>
          </w:p>
          <w:p w:rsidR="00254448" w:rsidRPr="00A54091" w:rsidRDefault="00E568C8" w:rsidP="0025444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lastRenderedPageBreak/>
              <w:t>- charakte</w:t>
            </w: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ryzuje</w:t>
            </w:r>
            <w:r w:rsidR="00254448"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 zmiany zachodzące podczas przechowywania jaj i warzy i owoców, mąki i pieczywa, mięsa i drobiu, ryb i owoców morza</w:t>
            </w:r>
          </w:p>
        </w:tc>
      </w:tr>
      <w:tr w:rsidR="007D3797" w:rsidRPr="00A54091" w:rsidTr="007D3797">
        <w:tc>
          <w:tcPr>
            <w:tcW w:w="3587" w:type="dxa"/>
          </w:tcPr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Wymagania na ocenę celującą</w:t>
            </w:r>
          </w:p>
          <w:p w:rsidR="007D3797" w:rsidRPr="00A54091" w:rsidRDefault="007D3797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7D3797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charakteryzuje czynniki zewnętrzne wpływające na zmiany jakości przechowywanej żywności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relacje zachodzące pomiędzy czynnikami zewnętrznymi a intensywnością procesów biochemicznych zachodzących podczas przechowywania żywności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liofilizacje i jej przebieg</w:t>
            </w:r>
          </w:p>
          <w:p w:rsidR="001766CC" w:rsidRPr="00A54091" w:rsidRDefault="001766CC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pirolizę drewna i wskazuje na dobór rodzaju drewna do wędzenia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identyfikować sposoby utrwalania różnych produktów spożywczych</w:t>
            </w:r>
          </w:p>
          <w:p w:rsidR="00BD1F81" w:rsidRPr="00A54091" w:rsidRDefault="00BD1F81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znaczenie magazynowania i przechowalnictwa w globalnym rynku artykułów spożywczych</w:t>
            </w:r>
          </w:p>
          <w:p w:rsidR="00254448" w:rsidRPr="00A54091" w:rsidRDefault="00254448" w:rsidP="007D3797">
            <w:pP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 xml:space="preserve">- określa zmiany zachodzące podczas przechowywania wyrobów cukierniczych  </w:t>
            </w:r>
          </w:p>
          <w:p w:rsidR="00254448" w:rsidRPr="00A54091" w:rsidRDefault="00254448" w:rsidP="007D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91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</w:rPr>
              <w:t>- omawia parametry przechowywania win</w:t>
            </w:r>
          </w:p>
        </w:tc>
      </w:tr>
    </w:tbl>
    <w:p w:rsidR="007D3797" w:rsidRDefault="007D3797" w:rsidP="007D3797">
      <w:pPr>
        <w:rPr>
          <w:rFonts w:hint="eastAsia"/>
        </w:rPr>
      </w:pPr>
    </w:p>
    <w:p w:rsidR="00817A9D" w:rsidRDefault="00817A9D" w:rsidP="007D3797">
      <w:pPr>
        <w:rPr>
          <w:rFonts w:hint="eastAsia"/>
        </w:rPr>
      </w:pPr>
    </w:p>
    <w:p w:rsidR="0099319C" w:rsidRDefault="0099319C" w:rsidP="007D3797">
      <w:pPr>
        <w:rPr>
          <w:rFonts w:hint="eastAsia"/>
        </w:rPr>
      </w:pPr>
    </w:p>
    <w:p w:rsidR="00A02C12" w:rsidRDefault="00AB262D">
      <w:pPr>
        <w:rPr>
          <w:rFonts w:hint="eastAsia"/>
        </w:rPr>
      </w:pPr>
      <w:r>
        <w:t xml:space="preserve">Kryteria oceniania z </w:t>
      </w:r>
      <w:r w:rsidR="0099319C">
        <w:t>przedmiotu: Przyjmowanie i magazynowanie</w:t>
      </w:r>
      <w:r>
        <w:t xml:space="preserve"> żywności są zgodne ze statutem szkoły. </w:t>
      </w:r>
    </w:p>
    <w:sectPr w:rsidR="00A02C12" w:rsidSect="00A02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663BAD"/>
    <w:rsid w:val="00011B18"/>
    <w:rsid w:val="000155CB"/>
    <w:rsid w:val="000158CE"/>
    <w:rsid w:val="001766CC"/>
    <w:rsid w:val="00182646"/>
    <w:rsid w:val="00254448"/>
    <w:rsid w:val="00254B47"/>
    <w:rsid w:val="003870C1"/>
    <w:rsid w:val="00424922"/>
    <w:rsid w:val="00437C7D"/>
    <w:rsid w:val="004A5AAC"/>
    <w:rsid w:val="0052394F"/>
    <w:rsid w:val="00652852"/>
    <w:rsid w:val="00663BAD"/>
    <w:rsid w:val="006A0C75"/>
    <w:rsid w:val="007C0F48"/>
    <w:rsid w:val="007D3797"/>
    <w:rsid w:val="00817A9D"/>
    <w:rsid w:val="00862BF1"/>
    <w:rsid w:val="008769B0"/>
    <w:rsid w:val="00912C00"/>
    <w:rsid w:val="00987E9C"/>
    <w:rsid w:val="0099319C"/>
    <w:rsid w:val="00A02C12"/>
    <w:rsid w:val="00A30239"/>
    <w:rsid w:val="00A54091"/>
    <w:rsid w:val="00A62A10"/>
    <w:rsid w:val="00AB262D"/>
    <w:rsid w:val="00BD1F81"/>
    <w:rsid w:val="00BD7FCE"/>
    <w:rsid w:val="00C34FCF"/>
    <w:rsid w:val="00D25F25"/>
    <w:rsid w:val="00D632E9"/>
    <w:rsid w:val="00D66D35"/>
    <w:rsid w:val="00D73BEF"/>
    <w:rsid w:val="00E568C8"/>
    <w:rsid w:val="00FC5371"/>
    <w:rsid w:val="00FD1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A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7D3797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7D3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Piskorska</dc:creator>
  <cp:lastModifiedBy>Magdalena Piskorska</cp:lastModifiedBy>
  <cp:revision>2</cp:revision>
  <dcterms:created xsi:type="dcterms:W3CDTF">2022-10-31T08:08:00Z</dcterms:created>
  <dcterms:modified xsi:type="dcterms:W3CDTF">2022-10-31T08:08:00Z</dcterms:modified>
</cp:coreProperties>
</file>