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F16D14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0B05DF">
        <w:rPr>
          <w:rFonts w:ascii="Times New Roman" w:hAnsi="Times New Roman" w:cs="Times New Roman"/>
        </w:rPr>
        <w:t>I</w:t>
      </w:r>
      <w:r w:rsidRPr="00121B41">
        <w:rPr>
          <w:rFonts w:ascii="Times New Roman" w:hAnsi="Times New Roman" w:cs="Times New Roman"/>
        </w:rPr>
        <w:t xml:space="preserve"> Technikum – </w:t>
      </w:r>
      <w:r w:rsidR="00EF6279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F16D14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085439">
        <w:rPr>
          <w:rFonts w:ascii="Times New Roman" w:hAnsi="Times New Roman" w:cs="Times New Roman"/>
          <w:b/>
          <w:bCs/>
        </w:rPr>
        <w:t>1</w:t>
      </w:r>
    </w:p>
    <w:p w:rsidR="001B449C" w:rsidRPr="00F16D14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1409B7">
        <w:rPr>
          <w:rFonts w:ascii="Times New Roman" w:hAnsi="Times New Roman" w:cs="Times New Roman"/>
        </w:rPr>
        <w:t xml:space="preserve"> </w:t>
      </w:r>
      <w:r w:rsidR="001409B7">
        <w:rPr>
          <w:rFonts w:ascii="Times New Roman" w:hAnsi="Times New Roman" w:cs="Times New Roman"/>
          <w:kern w:val="0"/>
        </w:rPr>
        <w:t>na podbudowie szkoły podstawowej</w:t>
      </w:r>
    </w:p>
    <w:p w:rsidR="00121B41" w:rsidRPr="00F16D14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F16D14" w:rsidRDefault="00121B41">
      <w:pPr>
        <w:rPr>
          <w:rFonts w:ascii="Times New Roman" w:hAnsi="Times New Roman" w:cs="Times New Roman"/>
          <w:sz w:val="20"/>
        </w:rPr>
      </w:pPr>
    </w:p>
    <w:p w:rsidR="0023477F" w:rsidRDefault="002969FB" w:rsidP="0023477F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23477F">
        <w:rPr>
          <w:rFonts w:ascii="Times New Roman" w:hAnsi="Times New Roman" w:cs="Times New Roman"/>
        </w:rPr>
        <w:t>mgr Agniesz</w:t>
      </w:r>
      <w:r w:rsidR="00085439">
        <w:rPr>
          <w:rFonts w:ascii="Times New Roman" w:hAnsi="Times New Roman" w:cs="Times New Roman"/>
        </w:rPr>
        <w:t>ka Gamrat</w:t>
      </w:r>
    </w:p>
    <w:p w:rsidR="00F16D14" w:rsidRPr="00F16D14" w:rsidRDefault="00F16D14" w:rsidP="0023477F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I. P</w:t>
            </w:r>
            <w:r w:rsidR="000B05DF">
              <w:rPr>
                <w:rFonts w:ascii="Times New Roman" w:hAnsi="Times New Roman" w:cs="Times New Roman"/>
                <w:b/>
              </w:rPr>
              <w:t>lanowanie produkcji</w:t>
            </w:r>
          </w:p>
        </w:tc>
      </w:tr>
      <w:tr w:rsidR="00121B41" w:rsidTr="0023477F">
        <w:trPr>
          <w:trHeight w:val="3804"/>
        </w:trPr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Zdefiniować planowanie produkcji, plan sprzedaży</w:t>
            </w:r>
          </w:p>
          <w:p w:rsidR="00B67087" w:rsidRPr="00B67087" w:rsidRDefault="00B67087" w:rsidP="00B67087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Zdefiniować pojęcie główny plan produkcji</w:t>
            </w:r>
          </w:p>
          <w:p w:rsidR="00B67087" w:rsidRPr="00B67087" w:rsidRDefault="00B67087" w:rsidP="00B67087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Definiować podstawowe pojęcia: proces technologiczny, wytwórczy, produkcyjny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Definiować pojęcie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metody planowania partii produkcyjnej</w:t>
            </w:r>
          </w:p>
          <w:p w:rsidR="00B67087" w:rsidRPr="00B67087" w:rsidRDefault="00B67087" w:rsidP="00B6708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B67087" w:rsidRDefault="00B67087" w:rsidP="00B67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5F3F5D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E58" w:rsidRPr="00961E58" w:rsidRDefault="00961E58" w:rsidP="00961E58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21B41" w:rsidRDefault="00B67087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cel tworzenia planu sprzedaży i planu produkcji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elementy składowe procesu technologicznego</w:t>
            </w:r>
          </w:p>
          <w:p w:rsidR="00B67087" w:rsidRDefault="00ED4A73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cel GHP</w:t>
            </w:r>
          </w:p>
          <w:p w:rsidR="00ED4A73" w:rsidRPr="005F3F5D" w:rsidRDefault="00ED4A73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wąskie gardło, potencjał produkcyjny, cykl produkcyjny, takt produkcji, harmonogram produkcji</w:t>
            </w:r>
          </w:p>
          <w:p w:rsidR="00575B4B" w:rsidRDefault="00575B4B" w:rsidP="005F3F5D">
            <w:p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A8C" w:rsidRPr="00024A8C" w:rsidRDefault="00024A8C" w:rsidP="00024A8C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typy produkcji</w:t>
            </w:r>
          </w:p>
          <w:p w:rsidR="00B647E8" w:rsidRDefault="00B647E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systemy zarządzania produkcją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normatywy planowania produkcji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metody planowania produkcji</w:t>
            </w:r>
          </w:p>
          <w:p w:rsidR="00B67087" w:rsidRPr="00B67087" w:rsidRDefault="00B67087" w:rsidP="00B67087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087" w:rsidRPr="005F3F5D" w:rsidRDefault="00B67087" w:rsidP="00B647E8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5F3F5D">
            <w:p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32904" w:rsidRDefault="002904F1" w:rsidP="00A07F25">
            <w:pPr>
              <w:pStyle w:val="Defaul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1BBB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na przykładach warianty opracowania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wskaźniki oceny GHP</w:t>
            </w:r>
          </w:p>
          <w:p w:rsidR="00B67087" w:rsidRDefault="00B67087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dokumenty dotyczące procesów logistycznych produkcji</w:t>
            </w:r>
          </w:p>
          <w:p w:rsidR="00B67087" w:rsidRDefault="00ED4A73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nowoczesne rozwiązania usprawniające proces produkcji (FMS, ESP, JiT, Kanban)</w:t>
            </w:r>
          </w:p>
          <w:p w:rsidR="00ED4A73" w:rsidRDefault="00ED4A73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infrastrukturę transportową w procesie produkcji</w:t>
            </w:r>
          </w:p>
          <w:p w:rsidR="00121B41" w:rsidRPr="0023477F" w:rsidRDefault="00ED4A73" w:rsidP="000B05DF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infrastrukturę magazynową i manipulacyjną w procesie produkcji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II. </w:t>
            </w:r>
            <w:r w:rsidR="00ED4A73">
              <w:rPr>
                <w:rFonts w:ascii="Times New Roman" w:hAnsi="Times New Roman" w:cs="Times New Roman"/>
                <w:b/>
              </w:rPr>
              <w:t>Dystrybucja - wprowadzenie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C17BB5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pojęcia dystrybucja, łańcuch dostaw, sieci dostaw, metoda DRP, centrum dystrybucji, przepustowość</w:t>
            </w:r>
          </w:p>
          <w:p w:rsidR="00E41AD0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rodzaje dystrybucji</w:t>
            </w:r>
          </w:p>
          <w:p w:rsidR="00E41AD0" w:rsidRPr="000B05DF" w:rsidRDefault="00E41AD0" w:rsidP="000B05DF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instrumenty dystrybucji</w:t>
            </w:r>
          </w:p>
          <w:p w:rsidR="00C25895" w:rsidRPr="00C25895" w:rsidRDefault="00C25895" w:rsidP="00C25895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Default="00E41AD0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zadania, funkcje i cele dystrybucji</w:t>
            </w:r>
          </w:p>
          <w:p w:rsidR="00E41AD0" w:rsidRPr="00191E98" w:rsidRDefault="005F0788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Określić pojęcie planowania i planowania logistycznego</w:t>
            </w:r>
          </w:p>
          <w:p w:rsidR="00C25895" w:rsidRPr="000B05DF" w:rsidRDefault="00C25895" w:rsidP="000B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25895" w:rsidRDefault="00E41AD0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rodzaje dystrybucji</w:t>
            </w:r>
          </w:p>
          <w:p w:rsidR="005F0788" w:rsidRPr="005F0788" w:rsidRDefault="005F0788" w:rsidP="005F078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metodę planowania dystrybucji DRP</w:t>
            </w:r>
          </w:p>
          <w:p w:rsidR="005F0788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rodzaje planowania dystrybucji</w:t>
            </w:r>
          </w:p>
          <w:p w:rsidR="005F0788" w:rsidRPr="000B05D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Scharakteryzować przepływy i procesy logistyczne w dystrybucji</w:t>
            </w:r>
          </w:p>
          <w:p w:rsidR="00BB37E4" w:rsidRPr="00BB37E4" w:rsidRDefault="00BB37E4" w:rsidP="000B05DF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C423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Uzasadnić różnice i podobieństwa między dystrybucją selektywną a dystrybucją intensywną</w:t>
            </w:r>
          </w:p>
          <w:p w:rsidR="005F0788" w:rsidRPr="000B05DF" w:rsidRDefault="005F0788" w:rsidP="000B05DF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elementy realizacji procesu dystrybucji</w:t>
            </w:r>
          </w:p>
          <w:p w:rsidR="00C17BB5" w:rsidRPr="005D5C2D" w:rsidRDefault="00C17BB5" w:rsidP="000B05DF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23477F" w:rsidTr="003928BE">
        <w:tc>
          <w:tcPr>
            <w:tcW w:w="14909" w:type="dxa"/>
            <w:gridSpan w:val="6"/>
          </w:tcPr>
          <w:p w:rsidR="0023477F" w:rsidRDefault="0023477F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085439"/>
    <w:rsid w:val="000B05DF"/>
    <w:rsid w:val="00121B41"/>
    <w:rsid w:val="001409B7"/>
    <w:rsid w:val="00157BCC"/>
    <w:rsid w:val="0016514C"/>
    <w:rsid w:val="00191E98"/>
    <w:rsid w:val="00192290"/>
    <w:rsid w:val="001B449C"/>
    <w:rsid w:val="001D4DCB"/>
    <w:rsid w:val="001F585E"/>
    <w:rsid w:val="00204C07"/>
    <w:rsid w:val="002313E3"/>
    <w:rsid w:val="0023477F"/>
    <w:rsid w:val="00274B49"/>
    <w:rsid w:val="002904F1"/>
    <w:rsid w:val="002969FB"/>
    <w:rsid w:val="00301BBB"/>
    <w:rsid w:val="00305C6F"/>
    <w:rsid w:val="004D72D7"/>
    <w:rsid w:val="00575B4B"/>
    <w:rsid w:val="005D5C2D"/>
    <w:rsid w:val="005F0788"/>
    <w:rsid w:val="005F3F5D"/>
    <w:rsid w:val="006763B4"/>
    <w:rsid w:val="00697A7D"/>
    <w:rsid w:val="006A3A74"/>
    <w:rsid w:val="00707C8C"/>
    <w:rsid w:val="00756271"/>
    <w:rsid w:val="00767DFE"/>
    <w:rsid w:val="00767E5D"/>
    <w:rsid w:val="0077374C"/>
    <w:rsid w:val="00901CD8"/>
    <w:rsid w:val="00961E58"/>
    <w:rsid w:val="009804DE"/>
    <w:rsid w:val="009C423F"/>
    <w:rsid w:val="00A07F25"/>
    <w:rsid w:val="00A66D03"/>
    <w:rsid w:val="00B248FD"/>
    <w:rsid w:val="00B647E8"/>
    <w:rsid w:val="00B67087"/>
    <w:rsid w:val="00BB37E4"/>
    <w:rsid w:val="00C17927"/>
    <w:rsid w:val="00C17BB5"/>
    <w:rsid w:val="00C25895"/>
    <w:rsid w:val="00CB6325"/>
    <w:rsid w:val="00CF240C"/>
    <w:rsid w:val="00CF5069"/>
    <w:rsid w:val="00D83907"/>
    <w:rsid w:val="00E41AD0"/>
    <w:rsid w:val="00E44EA2"/>
    <w:rsid w:val="00ED4A73"/>
    <w:rsid w:val="00EF6279"/>
    <w:rsid w:val="00F16D14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2021-09-19T14:42:00Z</cp:lastPrinted>
  <dcterms:created xsi:type="dcterms:W3CDTF">2022-11-12T18:49:00Z</dcterms:created>
  <dcterms:modified xsi:type="dcterms:W3CDTF">2022-11-12T18:49:00Z</dcterms:modified>
  <dc:language>pl-PL</dc:language>
</cp:coreProperties>
</file>