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D011B8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 Technikum – </w:t>
      </w:r>
      <w:r w:rsidR="00EF6279">
        <w:rPr>
          <w:rFonts w:ascii="Times New Roman" w:hAnsi="Times New Roman" w:cs="Times New Roman"/>
          <w:b/>
          <w:u w:val="single"/>
        </w:rPr>
        <w:t>Podstawy logistyki</w:t>
      </w:r>
    </w:p>
    <w:p w:rsidR="00121B41" w:rsidRPr="00D011B8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4364A3">
        <w:rPr>
          <w:rFonts w:ascii="Times New Roman" w:hAnsi="Times New Roman" w:cs="Times New Roman"/>
          <w:b/>
          <w:bCs/>
        </w:rPr>
        <w:t>CKZIU</w:t>
      </w:r>
      <w:r w:rsidR="00121B41" w:rsidRPr="00632904">
        <w:rPr>
          <w:rFonts w:ascii="Times New Roman" w:hAnsi="Times New Roman" w:cs="Times New Roman"/>
          <w:b/>
          <w:bCs/>
        </w:rPr>
        <w:t>-T</w:t>
      </w:r>
      <w:r w:rsidR="004364A3">
        <w:rPr>
          <w:rFonts w:ascii="Times New Roman" w:hAnsi="Times New Roman" w:cs="Times New Roman"/>
          <w:b/>
          <w:bCs/>
        </w:rPr>
        <w:t>3</w:t>
      </w:r>
      <w:r w:rsidR="00121B41" w:rsidRPr="00632904">
        <w:rPr>
          <w:rFonts w:ascii="Times New Roman" w:hAnsi="Times New Roman" w:cs="Times New Roman"/>
          <w:b/>
          <w:bCs/>
        </w:rPr>
        <w:t>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</w:t>
      </w:r>
      <w:r w:rsidR="00EF6279">
        <w:rPr>
          <w:rFonts w:ascii="Times New Roman" w:hAnsi="Times New Roman" w:cs="Times New Roman"/>
          <w:b/>
          <w:bCs/>
        </w:rPr>
        <w:t>2</w:t>
      </w:r>
      <w:r w:rsidR="004364A3">
        <w:rPr>
          <w:rFonts w:ascii="Times New Roman" w:hAnsi="Times New Roman" w:cs="Times New Roman"/>
          <w:b/>
          <w:bCs/>
        </w:rPr>
        <w:t>2</w:t>
      </w:r>
    </w:p>
    <w:p w:rsidR="001B449C" w:rsidRPr="00D011B8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5D5F13">
        <w:rPr>
          <w:rFonts w:ascii="Times New Roman" w:hAnsi="Times New Roman" w:cs="Times New Roman"/>
        </w:rPr>
        <w:t xml:space="preserve"> na podbudowie szkoły podstawowej</w:t>
      </w:r>
    </w:p>
    <w:p w:rsidR="00121B41" w:rsidRPr="00D011B8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D011B8" w:rsidRDefault="00121B41">
      <w:pPr>
        <w:rPr>
          <w:rFonts w:ascii="Times New Roman" w:hAnsi="Times New Roman" w:cs="Times New Roman"/>
          <w:sz w:val="20"/>
        </w:rPr>
      </w:pPr>
    </w:p>
    <w:p w:rsidR="007C1630" w:rsidRDefault="002969FB" w:rsidP="007C1630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7C1630" w:rsidRPr="0023629E">
        <w:rPr>
          <w:rFonts w:ascii="Times New Roman" w:hAnsi="Times New Roman" w:cs="Times New Roman"/>
        </w:rPr>
        <w:t>mgr Agniesz</w:t>
      </w:r>
      <w:r w:rsidR="00F32295">
        <w:rPr>
          <w:rFonts w:ascii="Times New Roman" w:hAnsi="Times New Roman" w:cs="Times New Roman"/>
        </w:rPr>
        <w:t>ka Gamrat</w:t>
      </w:r>
    </w:p>
    <w:p w:rsidR="00D011B8" w:rsidRPr="00D011B8" w:rsidRDefault="00D011B8" w:rsidP="007C1630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>I. P</w:t>
            </w:r>
            <w:r w:rsidR="00EF6279">
              <w:rPr>
                <w:rFonts w:ascii="Times New Roman" w:hAnsi="Times New Roman" w:cs="Times New Roman"/>
                <w:b/>
              </w:rPr>
              <w:t>odstawowe pojęcia logistyki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Pr="005F3F5D" w:rsidRDefault="00EF6279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pochodzenie pojęcia logistyki</w:t>
            </w:r>
          </w:p>
          <w:p w:rsidR="00575B4B" w:rsidRPr="005F3F5D" w:rsidRDefault="00EF6279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logistyki</w:t>
            </w:r>
          </w:p>
          <w:p w:rsidR="00575B4B" w:rsidRPr="005F3F5D" w:rsidRDefault="00EF6279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zasadę 7R</w:t>
            </w:r>
          </w:p>
          <w:p w:rsidR="00575B4B" w:rsidRPr="005F3F5D" w:rsidRDefault="00CF5069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funkcje logistyki</w:t>
            </w:r>
          </w:p>
          <w:p w:rsidR="00575B4B" w:rsidRPr="005F3F5D" w:rsidRDefault="00CF5069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strategie logistyki</w:t>
            </w:r>
          </w:p>
          <w:p w:rsidR="00575B4B" w:rsidRDefault="00305C6F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normalizacji, jej cele i zadania</w:t>
            </w:r>
          </w:p>
          <w:p w:rsidR="00961E58" w:rsidRDefault="00961E58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Rozpoznać pojęcia z zakresu przechowywania danych: archiwizacja, zbiór archiwalny, baza danych, archiwum</w:t>
            </w:r>
          </w:p>
          <w:p w:rsidR="00961E58" w:rsidRDefault="002904F1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pojęcia: statystyka, przedmiot statystyki, zbiorowość statystyczna, cecha oraz warianty cech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kryteria określania jednostki statystycznej</w:t>
            </w:r>
          </w:p>
          <w:p w:rsidR="002904F1" w:rsidRPr="005F3F5D" w:rsidRDefault="002904F1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rodzaje badań statystycznych</w:t>
            </w:r>
          </w:p>
        </w:tc>
        <w:tc>
          <w:tcPr>
            <w:tcW w:w="3118" w:type="dxa"/>
          </w:tcPr>
          <w:p w:rsidR="00121B41" w:rsidRPr="005F3F5D" w:rsidRDefault="00CF5069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historię logistyki i jej stan aktualny</w:t>
            </w:r>
          </w:p>
          <w:p w:rsidR="00575B4B" w:rsidRPr="00CF5069" w:rsidRDefault="00CF5069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CF5069">
              <w:rPr>
                <w:rFonts w:ascii="Times New Roman" w:hAnsi="Times New Roman" w:cs="Times New Roman"/>
                <w:sz w:val="18"/>
                <w:szCs w:val="18"/>
              </w:rPr>
              <w:t xml:space="preserve">Omówić zasady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rządzące logistyką</w:t>
            </w:r>
          </w:p>
          <w:p w:rsidR="00575B4B" w:rsidRPr="00CF5069" w:rsidRDefault="00CF5069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CF5069">
              <w:rPr>
                <w:rFonts w:ascii="Times New Roman" w:hAnsi="Times New Roman" w:cs="Times New Roman"/>
                <w:sz w:val="18"/>
                <w:szCs w:val="18"/>
              </w:rPr>
              <w:t>Omówić funkcje logistyki</w:t>
            </w:r>
          </w:p>
          <w:p w:rsidR="00575B4B" w:rsidRPr="00CF5069" w:rsidRDefault="00CF5069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CF5069">
              <w:rPr>
                <w:rFonts w:ascii="Times New Roman" w:hAnsi="Times New Roman" w:cs="Times New Roman"/>
                <w:sz w:val="18"/>
                <w:szCs w:val="18"/>
              </w:rPr>
              <w:t>Omówić strategie logistyki</w:t>
            </w:r>
          </w:p>
          <w:p w:rsidR="00575B4B" w:rsidRDefault="00CF5069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poziomy planowania w przedsiębiorstwie</w:t>
            </w:r>
          </w:p>
          <w:p w:rsidR="00305C6F" w:rsidRDefault="00305C6F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ISO, TQM</w:t>
            </w:r>
          </w:p>
          <w:p w:rsidR="00305C6F" w:rsidRDefault="00961E58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polskie normy stosowane w logistyce</w:t>
            </w:r>
          </w:p>
          <w:p w:rsidR="00961E58" w:rsidRDefault="00024A8C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Objaśnić pojęcia: archiwizacja, dokumenty archiwalne i niearchiwalne, instrukcja kancelaryjna, system kancelaryjny</w:t>
            </w:r>
          </w:p>
          <w:p w:rsidR="00024A8C" w:rsidRDefault="00024A8C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rodzaje archiwów</w:t>
            </w:r>
          </w:p>
          <w:p w:rsidR="00024A8C" w:rsidRDefault="00024A8C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Rozpoznać zasady udostępniania zbiorów archiwalnych osobom trzecim</w:t>
            </w:r>
          </w:p>
          <w:p w:rsidR="00024A8C" w:rsidRDefault="002904F1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Rozpoznać źródła pozyskiwania danych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narzędzia do przeprowadzenia badań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różne formy prezentacji danych statystycznych</w:t>
            </w:r>
          </w:p>
          <w:p w:rsidR="002904F1" w:rsidRPr="002904F1" w:rsidRDefault="002904F1" w:rsidP="002904F1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5F3F5D" w:rsidRDefault="002904F1" w:rsidP="00A07F25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1B41" w:rsidRPr="005F3F5D" w:rsidRDefault="00CF5069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Scharakteryzować rolę, miejsce i znaczenie logistyki w działalności gospodarczej</w:t>
            </w:r>
          </w:p>
          <w:p w:rsidR="00575B4B" w:rsidRDefault="00CF5069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Podać przykłady logistyki produkcyjnej i usługowej</w:t>
            </w:r>
          </w:p>
          <w:p w:rsidR="00575B4B" w:rsidRDefault="00CF5069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strategie przedsi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biorstwa</w:t>
            </w:r>
          </w:p>
          <w:p w:rsidR="00CF5069" w:rsidRDefault="00CF5069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poziomy planow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w przedsiębiorstwie</w:t>
            </w:r>
          </w:p>
          <w:p w:rsidR="00CF5069" w:rsidRDefault="00CF5069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znaczenie logistyki w gospodarce</w:t>
            </w:r>
          </w:p>
          <w:p w:rsidR="00961E58" w:rsidRDefault="00961E58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czym jest system zarządzania jakością</w:t>
            </w:r>
          </w:p>
          <w:p w:rsidR="00961E58" w:rsidRDefault="00961E58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znaczenie normal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zacji w procesie gospod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rowania</w:t>
            </w:r>
          </w:p>
          <w:p w:rsidR="00697A7D" w:rsidRDefault="00157BCC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zasady archiwiz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cji dokumentów papier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wych i elektronicznych</w:t>
            </w:r>
          </w:p>
          <w:p w:rsidR="00157BCC" w:rsidRDefault="00157BCC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sposoby porzą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kowania i kwalifikowania dokumentacji pracowniczej przeznaczonej do przekaz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do archiwum zakład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wego</w:t>
            </w:r>
          </w:p>
          <w:p w:rsidR="00157BCC" w:rsidRDefault="009804DE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sposoby postęp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wania z dokumentacją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chiwalną po upływie term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 jej przedawnienia</w:t>
            </w:r>
          </w:p>
          <w:p w:rsidR="009804DE" w:rsidRDefault="009804DE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Przygotować dokumenty zgodnie z przepisami prawa</w:t>
            </w:r>
          </w:p>
          <w:p w:rsidR="009804DE" w:rsidRDefault="002904F1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materiał wybraną techniką</w:t>
            </w:r>
          </w:p>
          <w:p w:rsidR="002904F1" w:rsidRDefault="002904F1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metody grupow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danych statystycznych</w:t>
            </w:r>
          </w:p>
          <w:p w:rsidR="002904F1" w:rsidRDefault="002904F1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rodzaje szeregów statystycznych</w:t>
            </w:r>
          </w:p>
          <w:p w:rsidR="002904F1" w:rsidRDefault="002904F1" w:rsidP="002904F1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632904" w:rsidRDefault="002904F1" w:rsidP="00A07F25">
            <w:pPr>
              <w:pStyle w:val="Defaul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01BBB" w:rsidRPr="005F3F5D" w:rsidRDefault="00305C6F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Wskazać i zinterpretować różnice w różnych definicjach pojęcia logistyka</w:t>
            </w:r>
          </w:p>
          <w:p w:rsidR="00301BBB" w:rsidRDefault="00305C6F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305C6F">
              <w:rPr>
                <w:rFonts w:ascii="Times New Roman" w:hAnsi="Times New Roman" w:cs="Times New Roman"/>
                <w:sz w:val="18"/>
                <w:szCs w:val="18"/>
              </w:rPr>
              <w:t>Podać uniwersalny cel logistyki</w:t>
            </w:r>
          </w:p>
          <w:p w:rsidR="00305C6F" w:rsidRDefault="00305C6F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dziedziny wiedzy, z których logistyka czerpie wzorce</w:t>
            </w:r>
          </w:p>
          <w:p w:rsidR="00305C6F" w:rsidRDefault="00305C6F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Określić, w jaki sposób należy prawidłowo zarządzać procesami logistycznymi</w:t>
            </w:r>
          </w:p>
          <w:p w:rsidR="00305C6F" w:rsidRDefault="00305C6F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wpływ procesów logistycznych na rozwój gospodarki i społeczeństwa</w:t>
            </w:r>
          </w:p>
          <w:p w:rsidR="00305C6F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normy ISO stosowane w logistyce</w:t>
            </w:r>
          </w:p>
          <w:p w:rsidR="00961E58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Określić, w jaki sposób zastosować system zarządzania jakością</w:t>
            </w:r>
          </w:p>
          <w:p w:rsidR="00961E58" w:rsidRPr="002904F1" w:rsidRDefault="00961E58" w:rsidP="002904F1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podstawowe modele TQM</w:t>
            </w:r>
          </w:p>
          <w:p w:rsidR="00961E58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14 zasad Deminga</w:t>
            </w:r>
          </w:p>
          <w:p w:rsidR="00961E58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oznaczenie normy krajowej, europejskiej i międzynarodowej</w:t>
            </w:r>
          </w:p>
          <w:p w:rsidR="00961E58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Dokonać prawidłowego doboru źródeł informacji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zakresie norm i procedur oceny zgodności</w:t>
            </w:r>
          </w:p>
          <w:p w:rsidR="00961E58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Stosować normy techniczne w procesie logistycznym</w:t>
            </w:r>
          </w:p>
          <w:p w:rsidR="00961E58" w:rsidRDefault="009804DE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Sklasyfikować dokumenty do odpowiedniej kategorii</w:t>
            </w:r>
          </w:p>
          <w:p w:rsidR="009804DE" w:rsidRDefault="009804DE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Zastosować zasady oznaczania zbiorów archiwalnych przy archiwizacji dokumentów</w:t>
            </w:r>
          </w:p>
          <w:p w:rsidR="009804DE" w:rsidRDefault="009804DE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Ustalić termin graniczny przechowywania dokumentacji archiwalnej</w:t>
            </w:r>
          </w:p>
          <w:p w:rsidR="009804DE" w:rsidRDefault="009804DE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systemy kancelaryjne</w:t>
            </w:r>
          </w:p>
          <w:p w:rsidR="009804DE" w:rsidRDefault="009804DE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Przechowywać dokumenty zgodnie z przepisami prawa</w:t>
            </w:r>
          </w:p>
          <w:p w:rsidR="009804DE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Dokonać podziału cech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Scharakteryzować warianty cech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Ocenić przydatność badań statystycznych w prowadzeniu działalności gospodarczej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wpływ błędów w materiale statystycznym na wyniki badań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Dobierać narzędzie badawcze do rodzaju badania i zbiorowości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Przygotować wybrane narzędzie badawcze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Wykorzystać dokumentację jednostki organizacyjnej do zgromadzenia danych tej zbiorowości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Uporządkować dane statystyczne według określonego kryterium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Dobrać formę prezentacji danych do rodzaju danych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Zaprezentować dane w formie tabelarycznej, graficznej i opisowej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Korzystać z wyników analizy statystycznej przy wykonywaniu zadań zawodowych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Dobrać podstawowe wskaźniki statystyczne do celu badania</w:t>
            </w:r>
          </w:p>
          <w:p w:rsidR="00121B41" w:rsidRPr="007C1630" w:rsidRDefault="002904F1" w:rsidP="007C1630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Obliczać podstawowe wskaźniki statystyczne </w:t>
            </w:r>
          </w:p>
        </w:tc>
        <w:tc>
          <w:tcPr>
            <w:tcW w:w="2126" w:type="dxa"/>
          </w:tcPr>
          <w:p w:rsidR="00121B41" w:rsidRPr="005F3F5D" w:rsidRDefault="00A07F25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lastRenderedPageBreak/>
              <w:t xml:space="preserve">II. </w:t>
            </w:r>
            <w:r w:rsidR="002904F1">
              <w:rPr>
                <w:rFonts w:ascii="Times New Roman" w:hAnsi="Times New Roman" w:cs="Times New Roman"/>
                <w:b/>
              </w:rPr>
              <w:t>Systemy i przepływy w logistyce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Objaśnić pojęcie systemu logistycznego</w:t>
            </w:r>
          </w:p>
          <w:p w:rsidR="00301BBB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Klasyfikować systemy logistyczne</w:t>
            </w:r>
          </w:p>
          <w:p w:rsidR="00301BBB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kryteria funkcjonowania systemów logistycznych</w:t>
            </w:r>
          </w:p>
          <w:p w:rsidR="00CB6325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główne funkcje logistyczne</w:t>
            </w:r>
          </w:p>
          <w:p w:rsidR="00CB6325" w:rsidRPr="00191E98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Wyjaśnić cel, zadania i zakres obowiązków w planowaniu przepływu materiałów</w:t>
            </w:r>
          </w:p>
          <w:p w:rsidR="00CB6325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Rozróżnić systemy zaopatrzenia produkcji</w:t>
            </w:r>
          </w:p>
          <w:p w:rsidR="00C17BB5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Znać pojęcia cykl dostawy, punkt rozdziału</w:t>
            </w:r>
          </w:p>
          <w:p w:rsidR="00C17BB5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czynniki organizacji produkcji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Znać pojęcie struktury wyrobu i jakie zawiera informacje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Wyjaśnić pojęcia indeks materiałowy, kartoteka materiałowa, normy ilościowe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Wyjaśnić pojęcia marszruta produkcyjna, cyklogram wyrobu, harmonogram produkcji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Definiować proces zaopatrzenia</w:t>
            </w:r>
          </w:p>
          <w:p w:rsidR="00C25895" w:rsidRPr="00C25895" w:rsidRDefault="00C25895" w:rsidP="00C25895">
            <w:pPr>
              <w:pStyle w:val="Akapitzli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5895" w:rsidRPr="00191E98" w:rsidRDefault="00C25895" w:rsidP="00C25895">
            <w:pPr>
              <w:pStyle w:val="Akapitzlist"/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BBB" w:rsidRDefault="00301BBB" w:rsidP="00301BBB">
            <w:pPr>
              <w:rPr>
                <w:rFonts w:ascii="Times New Roman" w:hAnsi="Times New Roman" w:cs="Times New Roman"/>
              </w:rPr>
            </w:pPr>
          </w:p>
          <w:p w:rsidR="00CB6325" w:rsidRDefault="00CB6325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Rozróżnić podsystemy systemu logistycznego</w:t>
            </w:r>
          </w:p>
          <w:p w:rsidR="00301BBB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etapy systemu logistycznego w przedsiębiorstwach produkcyjnych i usługowych</w:t>
            </w:r>
          </w:p>
          <w:p w:rsidR="00CB6325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Identyfikować rodzaje systemów logistycznych</w:t>
            </w:r>
          </w:p>
          <w:p w:rsidR="00301BBB" w:rsidRPr="00191E98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systemy produkcyjne</w:t>
            </w:r>
          </w:p>
          <w:p w:rsidR="00301BBB" w:rsidRPr="00191E98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otoczenie przepływu materiałów</w:t>
            </w:r>
          </w:p>
          <w:p w:rsidR="00301BBB" w:rsidRPr="00191E98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Dokonać klasyfikacji form organizacji produkcji</w:t>
            </w:r>
          </w:p>
          <w:p w:rsidR="00CB6325" w:rsidRPr="00191E98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Klasyfikować stanowiska pracy</w:t>
            </w:r>
          </w:p>
          <w:p w:rsidR="00CB632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C25895">
              <w:rPr>
                <w:rFonts w:ascii="Times New Roman" w:hAnsi="Times New Roman" w:cs="Times New Roman"/>
                <w:sz w:val="18"/>
                <w:szCs w:val="18"/>
              </w:rPr>
              <w:t>Omówić zakres planowania potrzeb materiałowych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planowaniu przepływów materiałów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techniki planowania zamówień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etapy procesu zaopatrzenia</w:t>
            </w:r>
          </w:p>
          <w:p w:rsidR="00C25895" w:rsidRP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Scharakteryzować pojęcie zakupu i wymienić czynniki wpływające na proces zakupu</w:t>
            </w:r>
          </w:p>
        </w:tc>
        <w:tc>
          <w:tcPr>
            <w:tcW w:w="2693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Charakteryzować systemy i procesy logistyczne</w:t>
            </w:r>
          </w:p>
          <w:p w:rsidR="00301BBB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Opisać czynności w różnych procesach logistycznych</w:t>
            </w:r>
          </w:p>
          <w:p w:rsidR="00301BBB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Opisać czynności w różnych procesach logistycznych</w:t>
            </w:r>
          </w:p>
          <w:p w:rsidR="00301BBB" w:rsidRPr="00C17BB5" w:rsidRDefault="00C17BB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przepływ materiałów w procesie logistycznym produkcji</w:t>
            </w:r>
          </w:p>
          <w:p w:rsidR="00F93DB3" w:rsidRPr="00C25895" w:rsidRDefault="00F93DB3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Opisywać typy organizacji produkcji</w:t>
            </w:r>
          </w:p>
          <w:p w:rsidR="00C25895" w:rsidRPr="00C25895" w:rsidRDefault="00C25895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jakie elementy obejmuje planowanie potrzeb materiałowych</w:t>
            </w:r>
          </w:p>
          <w:p w:rsidR="00C25895" w:rsidRPr="00C25895" w:rsidRDefault="00C25895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pojęcia potrzeby brutto, potrzeby netto, określić terminy potrzeb materiałowych</w:t>
            </w:r>
          </w:p>
          <w:p w:rsidR="00C25895" w:rsidRPr="00C25895" w:rsidRDefault="00C25895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potrzeby brutto, potrzeby netto, czas zamówienia materiałów, terminy potrzeb materiałowych</w:t>
            </w:r>
          </w:p>
          <w:p w:rsidR="00C25895" w:rsidRPr="00C25895" w:rsidRDefault="00C25895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wskaźniki oceny GHP</w:t>
            </w:r>
          </w:p>
          <w:p w:rsidR="00C25895" w:rsidRPr="00BB37E4" w:rsidRDefault="00C25895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znaczenie systemu MRP, wymienić zasady planowania w ramach metody MRP</w:t>
            </w:r>
          </w:p>
          <w:p w:rsidR="00BB37E4" w:rsidRPr="00BB37E4" w:rsidRDefault="00BB37E4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założenia JiT w planowaniu przepływów materiałowych</w:t>
            </w:r>
          </w:p>
          <w:p w:rsidR="00BB37E4" w:rsidRPr="00BB37E4" w:rsidRDefault="00BB37E4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BB37E4">
              <w:rPr>
                <w:rFonts w:ascii="Times New Roman" w:hAnsi="Times New Roman" w:cs="Times New Roman"/>
                <w:sz w:val="18"/>
                <w:szCs w:val="18"/>
              </w:rPr>
              <w:t>Omawiać czynniki planowania dostaw</w:t>
            </w:r>
          </w:p>
        </w:tc>
        <w:tc>
          <w:tcPr>
            <w:tcW w:w="2694" w:type="dxa"/>
          </w:tcPr>
          <w:p w:rsidR="00121B41" w:rsidRPr="005D5C2D" w:rsidRDefault="005D5C2D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5C2D">
              <w:rPr>
                <w:rFonts w:ascii="Times New Roman" w:eastAsia="Arial" w:hAnsi="Times New Roman" w:cs="Times New Roman"/>
                <w:sz w:val="18"/>
                <w:szCs w:val="18"/>
              </w:rPr>
              <w:t>wyjaśnić wpływ systemu  logistycznego na sprawność przepływu strumieni towarów, środków finansowych i informacji</w:t>
            </w:r>
          </w:p>
          <w:p w:rsidR="00301BBB" w:rsidRDefault="005D5C2D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5D5C2D">
              <w:rPr>
                <w:rFonts w:ascii="Times New Roman" w:hAnsi="Times New Roman" w:cs="Times New Roman"/>
                <w:sz w:val="18"/>
                <w:szCs w:val="18"/>
              </w:rPr>
              <w:t>podać przykład zależności elementów systemu</w:t>
            </w:r>
          </w:p>
          <w:p w:rsidR="005D5C2D" w:rsidRDefault="005D5C2D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rodzaje sprzężenia szeregowego i sprzężenia zwrotnego</w:t>
            </w:r>
          </w:p>
          <w:p w:rsidR="005D5C2D" w:rsidRDefault="005D5C2D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graficznie jak przepływa towar przez fazy systemu logistycznego</w:t>
            </w:r>
          </w:p>
          <w:p w:rsidR="005D5C2D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przykłady struktury wyrobu</w:t>
            </w:r>
          </w:p>
          <w:p w:rsidR="009C423F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relacje pomiędzy poszczególnymi materiałami</w:t>
            </w:r>
          </w:p>
          <w:p w:rsidR="009C423F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sporządzić samodzielnie strukturę wyrobu dla wybranego przedmiotu</w:t>
            </w:r>
          </w:p>
          <w:p w:rsidR="009C423F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wypełnić kartotekę materiałową</w:t>
            </w:r>
          </w:p>
          <w:p w:rsidR="009C423F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graficznie cyklogram wyrobu, strukturę wyrobu</w:t>
            </w:r>
          </w:p>
          <w:p w:rsidR="009C423F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analizować strukturę wyrobu w celu zaplanowania </w:t>
            </w:r>
            <w:r w:rsidR="00C17BB5">
              <w:rPr>
                <w:rFonts w:ascii="Times New Roman" w:hAnsi="Times New Roman" w:cs="Times New Roman"/>
                <w:sz w:val="18"/>
                <w:szCs w:val="18"/>
              </w:rPr>
              <w:t>przepływów logistycznych w produkcji</w:t>
            </w:r>
          </w:p>
          <w:p w:rsidR="00C17BB5" w:rsidRDefault="00C17BB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na przykładach warianty opracowania GHP</w:t>
            </w:r>
          </w:p>
          <w:p w:rsidR="00C17BB5" w:rsidRPr="005D5C2D" w:rsidRDefault="00C17BB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wyjaśnić różnice w planowaniu przepływu materiałów w łańcuchu dostaw w obszarach przed i za punktem rozdziału </w:t>
            </w:r>
          </w:p>
        </w:tc>
        <w:tc>
          <w:tcPr>
            <w:tcW w:w="2126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CB6325" w:rsidRPr="00191E98">
              <w:rPr>
                <w:rFonts w:ascii="Times New Roman" w:hAnsi="Times New Roman" w:cs="Times New Roman"/>
                <w:sz w:val="18"/>
              </w:rPr>
              <w:t>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7C1630" w:rsidTr="003928BE">
        <w:tc>
          <w:tcPr>
            <w:tcW w:w="14909" w:type="dxa"/>
            <w:gridSpan w:val="6"/>
          </w:tcPr>
          <w:p w:rsidR="007C1630" w:rsidRDefault="007C1630">
            <w:pPr>
              <w:rPr>
                <w:rFonts w:ascii="Times New Roman" w:hAnsi="Times New Roman" w:cs="Times New Roman"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24A8C"/>
    <w:rsid w:val="00054786"/>
    <w:rsid w:val="00114FB3"/>
    <w:rsid w:val="00121B41"/>
    <w:rsid w:val="00157BCC"/>
    <w:rsid w:val="00191E98"/>
    <w:rsid w:val="00192290"/>
    <w:rsid w:val="001B449C"/>
    <w:rsid w:val="001F585E"/>
    <w:rsid w:val="00204C07"/>
    <w:rsid w:val="002313E3"/>
    <w:rsid w:val="002904F1"/>
    <w:rsid w:val="002969FB"/>
    <w:rsid w:val="00301BBB"/>
    <w:rsid w:val="00305C6F"/>
    <w:rsid w:val="004364A3"/>
    <w:rsid w:val="004D72D7"/>
    <w:rsid w:val="00575B4B"/>
    <w:rsid w:val="005D5C2D"/>
    <w:rsid w:val="005D5F13"/>
    <w:rsid w:val="005F3F5D"/>
    <w:rsid w:val="006763B4"/>
    <w:rsid w:val="00697A7D"/>
    <w:rsid w:val="006A3A74"/>
    <w:rsid w:val="00707C8C"/>
    <w:rsid w:val="00767DFE"/>
    <w:rsid w:val="0077374C"/>
    <w:rsid w:val="007C1630"/>
    <w:rsid w:val="00851D33"/>
    <w:rsid w:val="00901CD8"/>
    <w:rsid w:val="00961E58"/>
    <w:rsid w:val="009804DE"/>
    <w:rsid w:val="009C423F"/>
    <w:rsid w:val="009E2DDB"/>
    <w:rsid w:val="00A07F25"/>
    <w:rsid w:val="00B248FD"/>
    <w:rsid w:val="00BB37E4"/>
    <w:rsid w:val="00BB73F3"/>
    <w:rsid w:val="00C17927"/>
    <w:rsid w:val="00C17BB5"/>
    <w:rsid w:val="00C25895"/>
    <w:rsid w:val="00CA396E"/>
    <w:rsid w:val="00CB6325"/>
    <w:rsid w:val="00CF5069"/>
    <w:rsid w:val="00D011B8"/>
    <w:rsid w:val="00D613C7"/>
    <w:rsid w:val="00D83907"/>
    <w:rsid w:val="00EB6033"/>
    <w:rsid w:val="00EF6279"/>
    <w:rsid w:val="00F32295"/>
    <w:rsid w:val="00F93DB3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F6B8-AC2A-4643-B38C-6DF90759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2021-09-19T14:42:00Z</cp:lastPrinted>
  <dcterms:created xsi:type="dcterms:W3CDTF">2022-11-12T18:48:00Z</dcterms:created>
  <dcterms:modified xsi:type="dcterms:W3CDTF">2022-11-12T18:48:00Z</dcterms:modified>
  <dc:language>pl-PL</dc:language>
</cp:coreProperties>
</file>