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EFD" w:rsidRDefault="00AE4EFD" w:rsidP="00AE4EFD">
      <w:pPr>
        <w:pStyle w:val="Standard"/>
        <w:spacing w:after="200" w:line="276" w:lineRule="exact"/>
        <w:ind w:left="708" w:firstLine="708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Wymagania edukacyjne z języka polskiego</w:t>
      </w:r>
    </w:p>
    <w:p w:rsidR="00AE4EFD" w:rsidRDefault="00AE4EFD" w:rsidP="00AE4EFD">
      <w:pPr>
        <w:pStyle w:val="Standard"/>
        <w:spacing w:after="200" w:line="276" w:lineRule="exact"/>
        <w:ind w:left="708" w:firstLine="708"/>
        <w:jc w:val="center"/>
      </w:pPr>
      <w:r>
        <w:rPr>
          <w:rFonts w:ascii="Times New Roman" w:eastAsia="Times New Roman" w:hAnsi="Times New Roman" w:cs="Times New Roman"/>
          <w:b/>
          <w:color w:val="000000"/>
        </w:rPr>
        <w:t xml:space="preserve">klasa </w:t>
      </w:r>
      <w:r w:rsidR="003550C7">
        <w:rPr>
          <w:rFonts w:ascii="Times New Roman" w:eastAsia="Times New Roman" w:hAnsi="Times New Roman" w:cs="Times New Roman"/>
          <w:b/>
          <w:color w:val="000000"/>
        </w:rPr>
        <w:t>czwarta</w:t>
      </w:r>
      <w:r>
        <w:rPr>
          <w:rFonts w:ascii="Times New Roman" w:eastAsia="Times New Roman" w:hAnsi="Times New Roman" w:cs="Times New Roman"/>
          <w:b/>
          <w:color w:val="000000"/>
        </w:rPr>
        <w:t xml:space="preserve"> TECHNIKUM (na podbudowie szkoły podstawowej)</w:t>
      </w:r>
    </w:p>
    <w:p w:rsidR="00AE4EFD" w:rsidRDefault="00AE4EFD" w:rsidP="00AE4EFD">
      <w:pPr>
        <w:pStyle w:val="Standard"/>
        <w:spacing w:after="200"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 xml:space="preserve">Numer programu nauczania – </w:t>
      </w:r>
      <w:r>
        <w:rPr>
          <w:rFonts w:ascii="Times New Roman" w:eastAsia="Times New Roman" w:hAnsi="Times New Roman" w:cs="Times New Roman"/>
          <w:color w:val="000000"/>
        </w:rPr>
        <w:t>ZSE -T- JP-2020</w:t>
      </w:r>
    </w:p>
    <w:p w:rsidR="00AE4EFD" w:rsidRDefault="00AE4EFD" w:rsidP="00AE4EFD">
      <w:pPr>
        <w:pStyle w:val="Standard"/>
        <w:spacing w:after="200"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 xml:space="preserve">Nazwa programu -  </w:t>
      </w:r>
      <w:r>
        <w:rPr>
          <w:rFonts w:ascii="Times New Roman" w:eastAsia="Times New Roman" w:hAnsi="Times New Roman" w:cs="Times New Roman"/>
          <w:color w:val="000000"/>
        </w:rPr>
        <w:t>Teresa Kosyra – Cieślak „Przeszłość i dziś. Program nauczania języka polskiego w czteroletnim liceum ogólnokształcącym i pięcioletnim technikum. Zakres podstawowy i rozszerzony”</w:t>
      </w:r>
    </w:p>
    <w:p w:rsidR="00AE4EFD" w:rsidRDefault="00AE4EFD" w:rsidP="00AE4EFD">
      <w:pPr>
        <w:pStyle w:val="Standard"/>
        <w:spacing w:after="200"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 xml:space="preserve">Podręcznik </w:t>
      </w:r>
      <w:r w:rsidR="003550C7">
        <w:rPr>
          <w:rFonts w:ascii="Times New Roman" w:eastAsia="Times New Roman" w:hAnsi="Times New Roman" w:cs="Times New Roman"/>
          <w:b/>
          <w:color w:val="000000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3550C7">
        <w:rPr>
          <w:rFonts w:ascii="Times New Roman" w:eastAsia="Times New Roman" w:hAnsi="Times New Roman" w:cs="Times New Roman"/>
          <w:color w:val="000000"/>
        </w:rPr>
        <w:t>Jacek Kopcinski</w:t>
      </w:r>
      <w:r>
        <w:rPr>
          <w:rFonts w:ascii="Times New Roman" w:eastAsia="Times New Roman" w:hAnsi="Times New Roman" w:cs="Times New Roman"/>
          <w:color w:val="000000"/>
        </w:rPr>
        <w:t xml:space="preserve"> „Przeszłość i dziś. Literatura – język –   kultu</w:t>
      </w:r>
      <w:r w:rsidR="003550C7">
        <w:rPr>
          <w:rFonts w:ascii="Times New Roman" w:eastAsia="Times New Roman" w:hAnsi="Times New Roman" w:cs="Times New Roman"/>
          <w:color w:val="000000"/>
        </w:rPr>
        <w:t xml:space="preserve">ra. </w:t>
      </w:r>
      <w:bookmarkStart w:id="0" w:name="_GoBack"/>
      <w:bookmarkEnd w:id="0"/>
      <w:r w:rsidR="003550C7">
        <w:rPr>
          <w:rFonts w:ascii="Times New Roman" w:eastAsia="Times New Roman" w:hAnsi="Times New Roman" w:cs="Times New Roman"/>
          <w:color w:val="000000"/>
        </w:rPr>
        <w:t>Klasa 3 cz.2</w:t>
      </w:r>
      <w:r>
        <w:rPr>
          <w:rFonts w:ascii="Times New Roman" w:eastAsia="Times New Roman" w:hAnsi="Times New Roman" w:cs="Times New Roman"/>
          <w:color w:val="000000"/>
        </w:rPr>
        <w:t>”</w:t>
      </w:r>
    </w:p>
    <w:p w:rsidR="00AE4EFD" w:rsidRDefault="00AE4EFD" w:rsidP="00AE4EFD">
      <w:pPr>
        <w:pStyle w:val="Standard"/>
        <w:spacing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 xml:space="preserve">Nauczyciele – </w:t>
      </w:r>
      <w:r>
        <w:rPr>
          <w:rFonts w:ascii="Times New Roman" w:eastAsia="Times New Roman" w:hAnsi="Times New Roman" w:cs="Times New Roman"/>
          <w:color w:val="000000"/>
        </w:rPr>
        <w:t>Ewa Kuler</w:t>
      </w:r>
    </w:p>
    <w:p w:rsidR="00AE4EFD" w:rsidRDefault="00AE4EFD" w:rsidP="00AE4EFD">
      <w:pPr>
        <w:pStyle w:val="Standard"/>
        <w:spacing w:line="276" w:lineRule="exact"/>
        <w:ind w:left="708"/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Aneta Górska  </w:t>
      </w:r>
    </w:p>
    <w:p w:rsidR="00AE4EFD" w:rsidRDefault="00AE4EFD" w:rsidP="00AE4EFD">
      <w:pPr>
        <w:pStyle w:val="Standard"/>
        <w:spacing w:line="276" w:lineRule="exact"/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Anna Stachowicz</w:t>
      </w:r>
    </w:p>
    <w:p w:rsidR="00AE4EFD" w:rsidRDefault="00AE4EFD" w:rsidP="00AE4EFD">
      <w:pPr>
        <w:pStyle w:val="Standard"/>
        <w:spacing w:line="276" w:lineRule="exact"/>
        <w:ind w:left="708" w:firstLine="708"/>
      </w:pPr>
      <w:r>
        <w:rPr>
          <w:rFonts w:ascii="Times New Roman" w:eastAsia="Times New Roman" w:hAnsi="Times New Roman" w:cs="Times New Roman"/>
          <w:color w:val="000000"/>
        </w:rPr>
        <w:t xml:space="preserve">            Katarzyna Kaczmarska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AE4EFD" w:rsidRDefault="00AE4EFD" w:rsidP="00AE4EFD">
      <w:pPr>
        <w:pStyle w:val="Standard"/>
        <w:spacing w:line="276" w:lineRule="exact"/>
        <w:rPr>
          <w:rFonts w:ascii="Times New Roman" w:eastAsia="Times New Roman" w:hAnsi="Times New Roman" w:cs="Times New Roman"/>
          <w:color w:val="000000"/>
        </w:rPr>
      </w:pPr>
    </w:p>
    <w:p w:rsidR="00AE4EFD" w:rsidRDefault="00AE4EFD" w:rsidP="00AE4EFD">
      <w:pPr>
        <w:pStyle w:val="Standard"/>
        <w:spacing w:after="200" w:line="276" w:lineRule="exact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Cele oceniania osiągnięć uczniów na lekcjach języka polskiego.</w:t>
      </w:r>
    </w:p>
    <w:p w:rsidR="00AE4EFD" w:rsidRDefault="00AE4EFD" w:rsidP="00AE4EFD">
      <w:pPr>
        <w:pStyle w:val="Standard"/>
        <w:spacing w:after="200" w:line="276" w:lineRule="exact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Celem oceniania jest gromadzenie informacji na temat postępów ucznia w zakresie:</w:t>
      </w:r>
    </w:p>
    <w:p w:rsidR="00AE4EFD" w:rsidRDefault="00AE4EFD" w:rsidP="00AE4EFD">
      <w:pPr>
        <w:pStyle w:val="Standard"/>
        <w:numPr>
          <w:ilvl w:val="0"/>
          <w:numId w:val="2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 xml:space="preserve">znajomości dziedzictwa literackiego i kulturowego obejmującego epoki: </w:t>
      </w:r>
      <w:r w:rsidR="003550C7">
        <w:rPr>
          <w:rFonts w:ascii="Times New Roman" w:eastAsia="Times New Roman" w:hAnsi="Times New Roman" w:cs="Times New Roman"/>
          <w:b/>
          <w:color w:val="000000"/>
        </w:rPr>
        <w:t>XX-lecie międzywojenne, literatura współczesna</w:t>
      </w:r>
    </w:p>
    <w:p w:rsidR="00AE4EFD" w:rsidRDefault="00AE4EFD" w:rsidP="00AE4EFD">
      <w:pPr>
        <w:pStyle w:val="Standard"/>
        <w:numPr>
          <w:ilvl w:val="0"/>
          <w:numId w:val="2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>rozumienia tradycji narodowej i europejskiej oraz rozpoznawania jej obecności we współczesnej literaturze,</w:t>
      </w:r>
    </w:p>
    <w:p w:rsidR="00AE4EFD" w:rsidRDefault="00AE4EFD" w:rsidP="00AE4EFD">
      <w:pPr>
        <w:pStyle w:val="Standard"/>
        <w:numPr>
          <w:ilvl w:val="0"/>
          <w:numId w:val="2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interpretacji tekstów kultury w różnych kontekstach,</w:t>
      </w:r>
    </w:p>
    <w:p w:rsidR="00AE4EFD" w:rsidRDefault="00AE4EFD" w:rsidP="00AE4EFD">
      <w:pPr>
        <w:pStyle w:val="Standard"/>
        <w:numPr>
          <w:ilvl w:val="0"/>
          <w:numId w:val="2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rozpoznawania i hierarchizowania wartości w omawianych dziełach literatury,</w:t>
      </w:r>
    </w:p>
    <w:p w:rsidR="00AE4EFD" w:rsidRDefault="00AE4EFD" w:rsidP="00AE4EFD">
      <w:pPr>
        <w:pStyle w:val="Standard"/>
        <w:numPr>
          <w:ilvl w:val="0"/>
          <w:numId w:val="2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orientacji w zjawiskach artystycznych we współczesnej kulturze i ich wartościowania,</w:t>
      </w:r>
    </w:p>
    <w:p w:rsidR="00AE4EFD" w:rsidRDefault="00AE4EFD" w:rsidP="00AE4EFD">
      <w:pPr>
        <w:pStyle w:val="Standard"/>
        <w:numPr>
          <w:ilvl w:val="0"/>
          <w:numId w:val="2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>tworzenia wypowiedzi własnych w mowie i piśmie o logicznej kompozycji z zachowaniem poprawności stylistycznej, językowej, ortograficznej i interpunkcyjnej,</w:t>
      </w:r>
    </w:p>
    <w:p w:rsidR="00AE4EFD" w:rsidRDefault="00AE4EFD" w:rsidP="00AE4EFD">
      <w:pPr>
        <w:pStyle w:val="Standard"/>
        <w:numPr>
          <w:ilvl w:val="0"/>
          <w:numId w:val="2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>znajomości zagadnień z nauki o języku przedstawionych w podstawie programowe</w:t>
      </w:r>
      <w:r>
        <w:rPr>
          <w:rFonts w:eastAsia="Calibri" w:cs="Calibri"/>
          <w:color w:val="000000"/>
        </w:rPr>
        <w:t>j.</w:t>
      </w:r>
    </w:p>
    <w:p w:rsidR="00AE4EFD" w:rsidRDefault="00AE4EFD" w:rsidP="00AE4EFD">
      <w:pPr>
        <w:pStyle w:val="Standard"/>
        <w:numPr>
          <w:ilvl w:val="0"/>
          <w:numId w:val="2"/>
        </w:numPr>
        <w:spacing w:line="276" w:lineRule="exact"/>
        <w:ind w:left="720" w:hanging="360"/>
      </w:pPr>
    </w:p>
    <w:p w:rsidR="00AE4EFD" w:rsidRDefault="00AE4EFD" w:rsidP="00AE4EFD">
      <w:pPr>
        <w:pageBreakBefore/>
        <w:rPr>
          <w:rFonts w:ascii="Times New Roman" w:eastAsia="Calibri" w:hAnsi="Times New Roman" w:cs="Calibri"/>
          <w:b/>
          <w:color w:val="000000"/>
        </w:rPr>
      </w:pPr>
    </w:p>
    <w:tbl>
      <w:tblPr>
        <w:tblW w:w="14112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1"/>
        <w:gridCol w:w="2898"/>
        <w:gridCol w:w="2723"/>
        <w:gridCol w:w="2693"/>
        <w:gridCol w:w="2487"/>
      </w:tblGrid>
      <w:tr w:rsidR="00AE4EFD" w:rsidTr="00AE4EFD"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Wymagania edukacyjne na poszczególne oceny:</w:t>
            </w:r>
          </w:p>
          <w:p w:rsidR="00AE4EFD" w:rsidRDefault="00AE4EFD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  <w:p w:rsidR="00AE4EFD" w:rsidRDefault="00AE4EFD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 xml:space="preserve">W zakresie znajomości dziedzictwa literackiego i kulturowego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oraz interpretacji tekstów kultury</w:t>
            </w:r>
          </w:p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</w:tr>
      <w:tr w:rsidR="00AE4EFD" w:rsidTr="00AE4EFD"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AE4EFD" w:rsidTr="00AE4EFD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AE4EFD" w:rsidTr="00AE4EFD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ze zrozumieniem (tzn. rozumie znaczenia słów, związków frazeologicznych, zdań, fragmentów  na poziomie dosłownym i przenośnym,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swoimi słowami opowiada (streszcza, parafrazuje) czytany utwór;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tematykę, watki i motywy; wskazuje główne wydarzenia i bohaterów;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 i z pomocą nauczyciela wskazuje gatunek, kompozycje utworu, środki stylistyczne – próbuje wskazać ich funkcje;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historycznoliterackie) do interpretacji utworu: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dostrzega w utworze najważniejsze wartości charakterystyczne dla epoki, w której powstał;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wartości i postawy obecne w utworze;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podejmuje próbę odczytania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obrazu, rzeźby, dzieła architektury – w kontekście epoki, z której pochodzą;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samodzielnie lub z pomocą nauczyciela charakterystyczne dla danej epoki cechy języka i stylu czytanych utworów;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czyta ze zrozumieniem (tzn. rozumie znaczenia słów, związków frazeologicznych, zdań, fragmentów  na poziomie dosłownym i przenośnym, symbolicznym lub parabolicznym);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formułuje hipotezy  przy pomocy nauczyciela i uzasadnia je na podstawie analizy;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 i określa jej funkcje;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filozoficzne, historycznoliterackie) do interpretacji utworu: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 rozpoznaje aluzje, znaki i symbole kulturowe;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utwory literackie i teksty publicystyczne ze zrozumieniem ich przesłania;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porównuje utwory literackie i dzieła innych sztuk;</w:t>
            </w:r>
          </w:p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podejmuje samodzielna interpretacje utworu literackiego na podstawie jego analizy;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znaki tradycji (pozytywistycznej i młodopolskiej.;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wartości stylistyczne środków językowych (zwłaszcza słownikowych, słowotwórczych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frazeologicznych)występujących w utworze;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przedstawia uniwersalny sens motywów wykorzystywanych przez poetów współczesnych;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dialogowość kultury;</w:t>
            </w:r>
          </w:p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samodzielnie interpretuje czytane wiersze, odwołując się zarówno do ich treści, jak i poetyki;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wiersz, sytuując go w różnych kontekstach (np. historycznym, kulturowym, literackim);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poszukuje samodzielnej odpowiedzi na pytanie, dlaczego twórcy różnych epok sięgają do postaci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motywów wcześniejszych epok;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funkcje występujących w dziele tematów, toposów, motywów;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 podstawie czytanych utworów określa funkcje toposów pozytywistycznych i młodopolskich w kulturze;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dzieła sztuki reprezentujące różne style i konwencje;</w:t>
            </w:r>
          </w:p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*interpretuje wiersze współczesne w kontekście tradycji oświeceniowej i romantycznej,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*wskazuje funkcje (ideowa i kompozycyjna) aluzji literackiej i znaku kulturowego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*dostrzega strukturę artystyczną dzieła;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*podejmuje rozważania na temat tradycji i dziedzictwa oraz ich roli w kształtowaniu się tożsamości narodu;</w:t>
            </w:r>
          </w:p>
        </w:tc>
      </w:tr>
      <w:tr w:rsidR="00AE4EFD" w:rsidTr="00AE4EFD"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EFD" w:rsidRDefault="00AE4EFD">
            <w:pPr>
              <w:pStyle w:val="Standard"/>
              <w:spacing w:line="276" w:lineRule="auto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czytania tekstu popularnonaukowego, publicystycznego, naukowego</w:t>
            </w:r>
          </w:p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AE4EFD" w:rsidTr="00AE4EFD"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AE4EFD" w:rsidTr="00AE4EFD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AE4EFD" w:rsidTr="00AE4EFD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tekst ze zrozumieniem, tzn. rozumie znaczenia słów, zdań, akapitów, całości;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wyodrębnia tezę (główna myśl) całego tekstu lub jego fragmentu (np. akapitu);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wykorzystane (przywołane) w tekście argumenty;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nadawcę i adresata tekstu; • nazywa najważniejsze środki językowe występujące w teście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cechy gatunkowe tekstu (np. eseju, recenzji, reportażu);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odróżnia występujące w tekście informacje od opinii;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tworzy notatkę syntetyzującą;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główna funkcje tekstu;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charakterystyczne cechy języka i stylu tekstu;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najważniejsze środki językowe występujące w teście i próbuje określić ich funkcje;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(porządkuje);</w:t>
            </w:r>
          </w:p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 i określa jej funkcje;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(porządkuje, wykorzystuje do rozwiązania problemu, wskazuje przyczyny i skutki);</w:t>
            </w:r>
          </w:p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różne funkcje tekstu;</w:t>
            </w:r>
          </w:p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określa, jaki jest związek języka i stylu tekstu z jego funkcją</w:t>
            </w:r>
            <w:r>
              <w:rPr>
                <w:rFonts w:ascii="Times New Roman" w:eastAsia="Times-Roman" w:hAnsi="Times New Roman" w:cs="Times-Roman"/>
                <w:color w:val="000000"/>
              </w:rPr>
              <w:t>;</w:t>
            </w:r>
          </w:p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AE4EFD" w:rsidTr="00AE4EFD"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EFD" w:rsidRDefault="00AE4EFD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 zakresie tworzenia wypowiedzi pisemnych</w:t>
            </w:r>
          </w:p>
          <w:p w:rsidR="00AE4EFD" w:rsidRDefault="00AE4EFD">
            <w:pPr>
              <w:pStyle w:val="Standard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AE4EFD" w:rsidTr="00AE4EFD"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AE4EFD" w:rsidTr="00AE4EFD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lastRenderedPageBreak/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AE4EFD" w:rsidTr="00AE4EFD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wypowiedzi o niezbyt wysokim stopniu złożoności;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popełnia błędy językowe i ortograficzne;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przestrzega zasad spójności tekstu i poprawnej kompozycji;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wykazuje się podstawową wiedzą o omawianych utworach, tekstach, gatunkach literackich, zjawiskach kulturowych i kontekstach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pisze dłuższy tekst, przestrzegając podstawowych zasad organizacji poznanych form wypowiedzi, a zwłaszcza: rozprawki, recenzji, referatu, interpretacji utworu literackiego lub jego fragmentu, sprawozdania;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-samodzielnie sporządza przejrzyste notatki z lekcji i pracy własnej;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dostosowuje formę do tematu wypowiedzi;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-podejmuje próbę  hierarchizacji argumentów, formułuje hipotezy i wnioski;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opracowuje redakcyjnie tekst (wprowadza celową kolejność podawania informacji, zachowuje procedure pisania pracy na temat literatury i kultury: gromadzi i selekcjonuje materiał, • formułuje i uzasadnia opinie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redaguje własna wypowiedz zgodnie z cechami gatunku i zamierzona funkcja tekstu;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pisze prace na wskazany temat, poprawnym językiem literackim, w formie dostosowanej do tematu, o wyrazistym zamyśle kompozycyjnym;</w:t>
            </w:r>
          </w:p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pisze prace na temat poznanych utworów literackich, uwzględniając konteksty kulturowe i filozoficzne oraz powiązania literackie;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napisania eseju,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*formułuje własne hipotezy interpretacyjne, poprawnie dobiera argumenty, stosuje pogłębioną analizę przytaczanych tekstów kultury umieszczając je w odpowiednich kontekstach;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hierarchizuje argumenty, formułuje hipotezy i wnioski;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napisania eseju, *interpretacji porównawczej;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AE4EFD" w:rsidTr="00AE4EFD"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after="200" w:line="276" w:lineRule="exact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t>W zakresie wypowiedzi ustnych: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4EFD" w:rsidTr="00AE4EFD"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AE4EFD" w:rsidTr="00AE4EFD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lastRenderedPageBreak/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EFD" w:rsidRDefault="00AE4EFD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AE4EFD" w:rsidTr="00AE4EFD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kilkuzdaniową wypowiedź na wskazany temat – utrzymana we właściwym stylu;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 wypowiedzi używa języka dostosowanego do sytuacji komunikacyjnej, tworzy wypowiedź zawierającą błędy językowe;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próbuje wypowiadać swoje oceny i opinie np. na temat etycznej strony wyborów, przed jakimi stoją bohaterowie utworu, lub wartości i atrakcyjności czytanych dzieł;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uczestniczy w dialogu, dyskusji, debacie klasowej, próbuje bronić swojego stanowiska;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 reguły poprawnie buduje argumenty;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właściwie komponuje wystąpienie i stosuje podstawowe zasady retoryczne;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ujmuje swoje sądy i przemyślenia w formę dłuższej, uporządkowanej wypowiedzi;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stosuje w wypowiedziach elementy retoryki.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tworzy wypowiedź poprawną pod względem merytorycznym i językowym;</w:t>
            </w:r>
          </w:p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wypowiada się na temat literatury i sztuki poznawanych epok w sposób komunikatywny, jasny, i płynny, używając niektórych terminów i pojęć specjalistycznych;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FD" w:rsidRDefault="00AE4EFD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posługuje się  pogłębioną analizą dzieł literackich wykorzystując je w formie argumentów;</w:t>
            </w:r>
          </w:p>
          <w:p w:rsidR="00AE4EFD" w:rsidRDefault="00AE4EFD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AE4EFD" w:rsidRDefault="00AE4EFD" w:rsidP="00AE4EFD">
      <w:pPr>
        <w:rPr>
          <w:rFonts w:ascii="Times New Roman" w:eastAsia="Calibri" w:hAnsi="Times New Roman" w:cs="Calibri"/>
          <w:b/>
          <w:color w:val="000000"/>
        </w:rPr>
      </w:pPr>
    </w:p>
    <w:p w:rsidR="00AE4EFD" w:rsidRDefault="00AE4EFD" w:rsidP="00AE4EFD">
      <w:pPr>
        <w:pStyle w:val="Standard"/>
        <w:spacing w:after="200" w:line="276" w:lineRule="exact"/>
      </w:pPr>
      <w:r>
        <w:rPr>
          <w:rFonts w:ascii="Times New Roman" w:eastAsia="Times New Roman" w:hAnsi="Times New Roman" w:cs="Times New Roman"/>
          <w:b/>
          <w:bCs/>
          <w:color w:val="000000"/>
        </w:rPr>
        <w:t>Kryteria oceniania są zgodne ze Statutem Szkoły. Ocena roczna jest wystawiana przez nauczyciela.</w:t>
      </w:r>
    </w:p>
    <w:p w:rsidR="00AE4EFD" w:rsidRDefault="00AE4EFD" w:rsidP="00AE4EFD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</w:t>
      </w:r>
    </w:p>
    <w:p w:rsidR="00AE4EFD" w:rsidRDefault="00AE4EFD" w:rsidP="00AE4EFD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</w:t>
      </w:r>
    </w:p>
    <w:p w:rsidR="00AE4EFD" w:rsidRDefault="00AE4EFD" w:rsidP="00AE4EFD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</w:t>
      </w:r>
    </w:p>
    <w:p w:rsidR="00AE4EFD" w:rsidRDefault="00AE4EFD" w:rsidP="00AE4EFD">
      <w:pPr>
        <w:pStyle w:val="Standard"/>
        <w:spacing w:after="200" w:line="276" w:lineRule="exact"/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</w:t>
      </w:r>
    </w:p>
    <w:p w:rsidR="00AE4EFD" w:rsidRDefault="00AE4EFD" w:rsidP="00AE4EFD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color w:val="000000"/>
        </w:rPr>
      </w:pPr>
    </w:p>
    <w:p w:rsidR="00AE4EFD" w:rsidRDefault="00AE4EFD" w:rsidP="00AE4EFD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AE4EFD" w:rsidRDefault="00AE4EFD" w:rsidP="00AE4EFD"/>
    <w:p w:rsidR="003911F9" w:rsidRDefault="003550C7"/>
    <w:sectPr w:rsidR="003911F9" w:rsidSect="00AE4E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-Bold">
    <w:charset w:val="00"/>
    <w:family w:val="auto"/>
    <w:pitch w:val="variable"/>
  </w:font>
  <w:font w:name="Times-Roman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D74C9"/>
    <w:multiLevelType w:val="multilevel"/>
    <w:tmpl w:val="33DCD3A4"/>
    <w:styleLink w:val="WWNum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  <w:b/>
        <w:sz w:val="22"/>
      </w:r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9"/>
    <w:rsid w:val="003550C7"/>
    <w:rsid w:val="004731F0"/>
    <w:rsid w:val="00AE4EFD"/>
    <w:rsid w:val="00B234C6"/>
    <w:rsid w:val="00E1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EFD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E4EFD"/>
    <w:pPr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rsid w:val="00AE4EFD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EFD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E4EFD"/>
    <w:pPr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rsid w:val="00AE4EF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0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1325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kuler</dc:creator>
  <cp:keywords/>
  <dc:description/>
  <cp:lastModifiedBy>ewa kuler</cp:lastModifiedBy>
  <cp:revision>3</cp:revision>
  <dcterms:created xsi:type="dcterms:W3CDTF">2022-11-13T18:31:00Z</dcterms:created>
  <dcterms:modified xsi:type="dcterms:W3CDTF">2022-11-13T18:37:00Z</dcterms:modified>
</cp:coreProperties>
</file>