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D0" w:rsidRDefault="00AD7F31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WYMAGANIA EDUKACYJNE - ETYKA</w:t>
      </w:r>
    </w:p>
    <w:p w:rsidR="003227D0" w:rsidRDefault="00AD7F31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2022/23</w:t>
      </w:r>
    </w:p>
    <w:p w:rsidR="003227D0" w:rsidRDefault="00AD7F31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Klasy II Technikum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CKZIU-ETYKA-2022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Nazwa programu-„Życie szczęśliwe” Program nauczania etyki dla klasy drugiej technikum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Nauczyciel - Grzegorz Wiończyk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b/>
        </w:rPr>
      </w:pPr>
    </w:p>
    <w:p w:rsidR="003227D0" w:rsidRDefault="003227D0">
      <w:pPr>
        <w:spacing w:after="0"/>
        <w:jc w:val="both"/>
        <w:rPr>
          <w:rFonts w:ascii="Cambria" w:eastAsia="Cambria" w:hAnsi="Cambria" w:cs="Cambria"/>
          <w:b/>
        </w:rPr>
      </w:pP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terminologią, wraz z treściami znacznie wyk</w:t>
      </w:r>
      <w:r>
        <w:rPr>
          <w:rFonts w:ascii="Cambria" w:eastAsia="Cambria" w:hAnsi="Cambria" w:cs="Cambria"/>
          <w:sz w:val="20"/>
          <w:szCs w:val="20"/>
        </w:rPr>
        <w:t>raczającymi poza program nauczania;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kultura);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</w:t>
      </w:r>
      <w:r>
        <w:rPr>
          <w:rFonts w:ascii="Cambria" w:eastAsia="Cambria" w:hAnsi="Cambria" w:cs="Cambria"/>
          <w:sz w:val="20"/>
          <w:szCs w:val="20"/>
        </w:rPr>
        <w:t>cią i wnikliwością w selekcjonowaniu i interpretacji wydarzeń, zjawisk i procesów;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potrafi samodzielnie formułować wnioski, porównywać i oceniać postaci, zjawiska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sposób </w:t>
      </w:r>
      <w:r>
        <w:rPr>
          <w:rFonts w:ascii="Cambria" w:eastAsia="Cambria" w:hAnsi="Cambria" w:cs="Cambria"/>
          <w:sz w:val="20"/>
          <w:szCs w:val="20"/>
        </w:rPr>
        <w:t>przemyślany i wskazujący na rozumienie problemu prezentuje i uzasadnia swoje stanowisko;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lokalizuje wydarzenia w czasie i przestrzeni;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sumiennie wywiązuje się ze stawianych przed nim zadań, także dodatkowych;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</w:t>
      </w:r>
      <w:r>
        <w:rPr>
          <w:rFonts w:ascii="Cambria" w:eastAsia="Cambria" w:hAnsi="Cambria" w:cs="Cambria"/>
          <w:sz w:val="20"/>
          <w:szCs w:val="20"/>
        </w:rPr>
        <w:t>ając innym członkom grupy o zadaniach do wykonania oraz wspierając ich wysiłki;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wnosi pozytywny wkład w pracę zespołu poprzez przestrzeganie zasad współpracy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</w:t>
      </w:r>
      <w:r>
        <w:rPr>
          <w:rFonts w:ascii="Cambria" w:eastAsia="Cambria" w:hAnsi="Cambria" w:cs="Cambria"/>
          <w:sz w:val="20"/>
          <w:szCs w:val="20"/>
        </w:rPr>
        <w:t>ą podstawowych wymagań programowych;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>– w sposób powierzchowny dostrzega związki i zależności między faktami i wydarzeniami oraz dokonuje anali</w:t>
      </w:r>
      <w:r>
        <w:rPr>
          <w:rFonts w:ascii="Cambria" w:eastAsia="Cambria" w:hAnsi="Cambria" w:cs="Cambria"/>
          <w:sz w:val="20"/>
          <w:szCs w:val="20"/>
        </w:rPr>
        <w:t>zy i syntezy omawianych zjawisk i procesów;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logicznie, ale nie w pełni samodzielnie, formułować oceny i wnioski;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interpretuje wydarzenia, zjawiska i procesy historyczne w sposób odtwórczy;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stara się być aktywnym na zajęciach;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podejmuje się </w:t>
      </w:r>
      <w:r>
        <w:rPr>
          <w:rFonts w:ascii="Cambria" w:eastAsia="Cambria" w:hAnsi="Cambria" w:cs="Cambria"/>
          <w:sz w:val="20"/>
          <w:szCs w:val="20"/>
        </w:rPr>
        <w:t>stawianych przed nim zadań i poprawnie się z nich wywiązuje;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koncentruje się na wyznaczonych zadaniach, wykonuje je terminowo </w:t>
      </w:r>
      <w:r>
        <w:rPr>
          <w:rFonts w:ascii="Cambria" w:eastAsia="Cambria" w:hAnsi="Cambria" w:cs="Cambria"/>
          <w:sz w:val="20"/>
          <w:szCs w:val="20"/>
        </w:rPr>
        <w:br/>
        <w:t>i z należytą starannością;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zwykle szanuje poglądy i zdanie innych i jest zdolny do kompromisu.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dos</w:t>
      </w:r>
      <w:r>
        <w:rPr>
          <w:rFonts w:ascii="Cambria" w:eastAsia="Cambria" w:hAnsi="Cambria" w:cs="Cambria"/>
          <w:b/>
          <w:sz w:val="20"/>
          <w:szCs w:val="20"/>
        </w:rPr>
        <w:t>tateczna (3)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ograniczonym zakresie i z błędami posługuje się faktografią i terminologią oraz lokalizuje wydarzenia w czasie i przestrzeni;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zasadnicze zależności przyczynow</w:t>
      </w:r>
      <w:r>
        <w:rPr>
          <w:rFonts w:ascii="Cambria" w:eastAsia="Cambria" w:hAnsi="Cambria" w:cs="Cambria"/>
          <w:sz w:val="20"/>
          <w:szCs w:val="20"/>
        </w:rPr>
        <w:t>o–skutkowe;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niewielkim zakresie i w pełni poprawnie wnioskuje i ocenia wydarzenia, zjawiska i procesy;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stara się wykonać polecenia na czas, ale czyni to powierzchownie </w:t>
      </w:r>
      <w:r>
        <w:rPr>
          <w:rFonts w:ascii="Cambria" w:eastAsia="Cambria" w:hAnsi="Cambria" w:cs="Cambria"/>
          <w:sz w:val="20"/>
          <w:szCs w:val="20"/>
        </w:rPr>
        <w:br/>
        <w:t>i niestarannie;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aktywność pod wpływem perswazji in</w:t>
      </w:r>
      <w:r>
        <w:rPr>
          <w:rFonts w:ascii="Cambria" w:eastAsia="Cambria" w:hAnsi="Cambria" w:cs="Cambria"/>
          <w:sz w:val="20"/>
          <w:szCs w:val="20"/>
        </w:rPr>
        <w:t>nych członków grupy.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dopuszczająca (2)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mimo wyraźnych braków w wiedzy potrafi odtworzyć wiadomości konieczne, istotne dla dalszego kształcenia;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niewielką znajomością faktografii i terminologii oraz w bardzo ograniczonym zakresie i z licznymi błędami  lokalizuje fakty w czasie i przestrzeni;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 pomocą nauczyciela formułuje powierzchowne wnioski i oceny;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wykonuj</w:t>
      </w:r>
      <w:r>
        <w:rPr>
          <w:rFonts w:ascii="Cambria" w:eastAsia="Cambria" w:hAnsi="Cambria" w:cs="Cambria"/>
          <w:sz w:val="20"/>
          <w:szCs w:val="20"/>
        </w:rPr>
        <w:t>e tylko część powierzonych mu zadań;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niechętnie angażuje się w pracę grupy, odrywając się od powierzonych zadań i nie przestrzegając zasad współpracy.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niedostateczna (1)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braki w opanowaniu podstawowej faktografii i terminologii;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umiejscowić wydarzeń w czasie i przestrzeni oraz wskazać związków między omawianymi faktami i wydarzeniami;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podejmuje prób wnioskowania i oceniania lub czyni to nieumiejętnie i z poważnymi błędami;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pracować w zespole, prz</w:t>
      </w:r>
      <w:r>
        <w:rPr>
          <w:rFonts w:ascii="Cambria" w:eastAsia="Cambria" w:hAnsi="Cambria" w:cs="Cambria"/>
          <w:sz w:val="20"/>
          <w:szCs w:val="20"/>
        </w:rPr>
        <w:t>eszkadza tym, którzy starają się pracować, nie wykonuje zadanej pracy, nie stara się o potrzebne materiały;</w:t>
      </w:r>
    </w:p>
    <w:p w:rsidR="003227D0" w:rsidRDefault="00AD7F31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angażuje się w działania grupy nawet pod presją jej członków.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3227D0" w:rsidRDefault="00AD7F31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ZAKRES MATERIAŁU </w:t>
      </w:r>
    </w:p>
    <w:p w:rsidR="003227D0" w:rsidRDefault="003227D0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3227D0">
        <w:trPr>
          <w:cantSplit/>
          <w:tblHeader/>
        </w:trPr>
        <w:tc>
          <w:tcPr>
            <w:tcW w:w="2068" w:type="dxa"/>
            <w:shd w:val="clear" w:color="auto" w:fill="auto"/>
          </w:tcPr>
          <w:p w:rsidR="003227D0" w:rsidRDefault="00AD7F31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Dział</w:t>
            </w:r>
          </w:p>
        </w:tc>
        <w:tc>
          <w:tcPr>
            <w:tcW w:w="6994" w:type="dxa"/>
            <w:shd w:val="clear" w:color="auto" w:fill="auto"/>
          </w:tcPr>
          <w:p w:rsidR="003227D0" w:rsidRDefault="00AD7F31">
            <w:pPr>
              <w:spacing w:after="0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Uczeń:</w:t>
            </w:r>
          </w:p>
        </w:tc>
      </w:tr>
      <w:tr w:rsidR="003227D0">
        <w:trPr>
          <w:cantSplit/>
          <w:trHeight w:val="3015"/>
          <w:tblHeader/>
        </w:trPr>
        <w:tc>
          <w:tcPr>
            <w:tcW w:w="2068" w:type="dxa"/>
            <w:shd w:val="clear" w:color="auto" w:fill="auto"/>
          </w:tcPr>
          <w:p w:rsidR="003227D0" w:rsidRDefault="00AD7F31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>ETYKA ŻYCIA INDYWIDUALNEGO</w:t>
            </w:r>
          </w:p>
        </w:tc>
        <w:tc>
          <w:tcPr>
            <w:tcW w:w="6994" w:type="dxa"/>
            <w:shd w:val="clear" w:color="auto" w:fill="auto"/>
          </w:tcPr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problem sensu życia w kontekście klasycznego pytania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etycznego: „jak należy żyć?”;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problem szczęścia, rozważa relację szczęścia do moralności;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moralne aspekty przyjaźni, charakteryz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uje przyjaźń jako relację międzyosobową, ocenia wartość przyjaźni;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moralne aspekty miłości, charakteryzuje miłość jako relację międzyosobową, rozważa relację miłości do moralności;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identyfikuje i analizuje moralne aspekty ludzkiej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seksualności, rozpoznaje biologiczne, psychiczne, społeczne i kulturowe uwarunkowania ludzkiej seksualności, formułuje ocenę moralną różnych zachowań seksualnych;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podaje przykłady działań, które są wyrazem troski o własne zdrowie i życie; wyjaśnia, dlaczeg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o należy odnosić się z szacunkiem do własnego ciała;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analizuje problem stosowania środków psychoaktywnych i formułuje ocenę moralną dotyczącą tego typu działań (m.in. na przykładzie skutków ich stosowania przez uczestników ruchu drogowego);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i analizuje moralne aspekty życia rodzinnego, zna i porównuje różne historyczne i kulturowe modele rodziny, wyjaśnia znaczenie relacji rodzinnych w kontekście rozwoju moralnego człowieka, ocenia wartość rodziny;</w:t>
            </w:r>
          </w:p>
          <w:p w:rsidR="003227D0" w:rsidRDefault="00AD7F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wyjaśnia, dlaczego człowiekowi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należy okazywać szacunek; kształtuje postawę szacunku wobec każdego człowieka;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wyjaśnia, na czym polega autonomia człowieka, podaje przykłady postaw autonomicznych i nieautonomicznych;</w:t>
            </w:r>
          </w:p>
          <w:p w:rsidR="003227D0" w:rsidRDefault="00AD7F3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analizuje fenomen śmierci, rozpoznaje biologiczne, psychiczne, społeczn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o--kulturowe aspekty śmierci i umierania.</w:t>
            </w:r>
          </w:p>
        </w:tc>
      </w:tr>
      <w:tr w:rsidR="003227D0">
        <w:trPr>
          <w:cantSplit/>
          <w:tblHeader/>
        </w:trPr>
        <w:tc>
          <w:tcPr>
            <w:tcW w:w="2068" w:type="dxa"/>
          </w:tcPr>
          <w:p w:rsidR="003227D0" w:rsidRDefault="00AD7F31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BIOETYKA</w:t>
            </w:r>
          </w:p>
        </w:tc>
        <w:tc>
          <w:tcPr>
            <w:tcW w:w="6994" w:type="dxa"/>
            <w:shd w:val="clear" w:color="auto" w:fill="auto"/>
          </w:tcPr>
          <w:p w:rsidR="003227D0" w:rsidRDefault="00AD7F3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Uczeń przedstawia zagadnienia związane z </w:t>
            </w:r>
          </w:p>
          <w:p w:rsidR="003227D0" w:rsidRDefault="00AD7F3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początkiem ludzkiego życia (np. sztuczne zapłodnienie, aborcja);</w:t>
            </w:r>
          </w:p>
          <w:p w:rsidR="003227D0" w:rsidRDefault="00AD7F3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trwaniem i rozwojem ludzkiego życia (np. transplantacje, inżynieria genetyczna– klonowanie); końcem ludzkiego życia (np. uporczywa terapia, opieka paliatywna, eutanazja,samobójstwo).</w:t>
            </w:r>
          </w:p>
          <w:p w:rsidR="003227D0" w:rsidRDefault="00322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</w:tc>
      </w:tr>
    </w:tbl>
    <w:p w:rsidR="003227D0" w:rsidRDefault="003227D0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3227D0" w:rsidRDefault="003227D0">
      <w:pPr>
        <w:rPr>
          <w:rFonts w:ascii="Cambria" w:eastAsia="Cambria" w:hAnsi="Cambria" w:cs="Cambria"/>
          <w:sz w:val="20"/>
          <w:szCs w:val="20"/>
        </w:rPr>
      </w:pPr>
    </w:p>
    <w:p w:rsidR="003227D0" w:rsidRDefault="00AD7F31">
      <w:pPr>
        <w:rPr>
          <w:rFonts w:ascii="Cambria" w:eastAsia="Cambria" w:hAnsi="Cambria" w:cs="Cambria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b/>
          <w:sz w:val="20"/>
          <w:szCs w:val="20"/>
        </w:rPr>
        <w:t>Wymagania edukacyjne są zgodne ze Statutem szkoły. Ocena roczna jest wystawiana przez nauczyciela.</w:t>
      </w:r>
    </w:p>
    <w:p w:rsidR="003227D0" w:rsidRDefault="00AD7F31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sectPr w:rsidR="003227D0" w:rsidSect="003227D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75AB6"/>
    <w:multiLevelType w:val="multilevel"/>
    <w:tmpl w:val="6C1271F4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D4702ED"/>
    <w:multiLevelType w:val="multilevel"/>
    <w:tmpl w:val="BEF688CA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3227D0"/>
    <w:rsid w:val="003227D0"/>
    <w:rsid w:val="00AD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03A"/>
    <w:rPr>
      <w:rFonts w:cs="Times New Roman"/>
    </w:rPr>
  </w:style>
  <w:style w:type="paragraph" w:styleId="Nagwek1">
    <w:name w:val="heading 1"/>
    <w:basedOn w:val="normal"/>
    <w:next w:val="normal"/>
    <w:rsid w:val="003227D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3227D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3227D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3227D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3227D0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3227D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3227D0"/>
  </w:style>
  <w:style w:type="table" w:customStyle="1" w:styleId="TableNormal">
    <w:name w:val="Table Normal"/>
    <w:rsid w:val="003227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3227D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elaszerokaNormalny">
    <w:name w:val="Tabela szeroka Normalny"/>
    <w:basedOn w:val="Tekstpodstawowy"/>
    <w:qFormat/>
    <w:rsid w:val="00197F91"/>
    <w:pPr>
      <w:suppressAutoHyphens/>
      <w:spacing w:after="0"/>
      <w:textboxTightWrap w:val="allLines"/>
    </w:pPr>
    <w:rPr>
      <w:rFonts w:ascii="Cambria" w:hAnsi="Cambria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F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F9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D37C8"/>
    <w:pPr>
      <w:ind w:left="720"/>
      <w:contextualSpacing/>
    </w:pPr>
  </w:style>
  <w:style w:type="paragraph" w:styleId="Podtytu">
    <w:name w:val="Subtitle"/>
    <w:basedOn w:val="normal"/>
    <w:next w:val="normal"/>
    <w:rsid w:val="003227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227D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bLscuibzodTqoagXpy5ff5+XQw==">AMUW2mWF4iIz9HHkAWdPMPnIR4EVYxCf+6gGABuiEgqzLNAGVK2hOuDT+Sj7UxLaY4oA6M1C/ZDjyl+6S24Ds8t8V7byBs+hQRdRetBytx4bsfZw4ctnjOrJQ4iP/Wjwzu879HGKomly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Szaniawska</dc:creator>
  <cp:lastModifiedBy>hp6gen</cp:lastModifiedBy>
  <cp:revision>2</cp:revision>
  <dcterms:created xsi:type="dcterms:W3CDTF">2021-09-26T17:09:00Z</dcterms:created>
  <dcterms:modified xsi:type="dcterms:W3CDTF">2022-11-14T08:11:00Z</dcterms:modified>
</cp:coreProperties>
</file>