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39" w:rsidRDefault="00B42139" w:rsidP="00B4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Wymagania edukacyjne z języka polskiego</w:t>
      </w:r>
      <w:r w:rsidRPr="00B42139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BRANŻOWA SZKOŁA I STOPNIA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klasa pierwsza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Numer programu nauczania</w:t>
      </w:r>
      <w:r>
        <w:rPr>
          <w:rFonts w:ascii="Times New Roman" w:hAnsi="Times New Roman" w:cs="Times New Roman"/>
          <w:sz w:val="24"/>
          <w:szCs w:val="24"/>
          <w:lang/>
        </w:rPr>
        <w:t xml:space="preserve"> – CKZiU-BSI5-JP-2022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Nazwa programu</w:t>
      </w:r>
      <w:r>
        <w:rPr>
          <w:rFonts w:ascii="Times New Roman" w:hAnsi="Times New Roman" w:cs="Times New Roman"/>
          <w:sz w:val="24"/>
          <w:szCs w:val="24"/>
          <w:lang/>
        </w:rPr>
        <w:t xml:space="preserve"> - 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Krystyna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Brząkalik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 xml:space="preserve">  „To się czyta! Program nauczania języka polskiego dla szkoły branżowej I stopnia”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Podręcznik – </w:t>
      </w:r>
      <w:r>
        <w:rPr>
          <w:rFonts w:ascii="Times New Roman" w:hAnsi="Times New Roman" w:cs="Times New Roman"/>
          <w:sz w:val="24"/>
          <w:szCs w:val="24"/>
          <w:lang/>
        </w:rPr>
        <w:t>Anna Klimowicz, Joanna Ginter „ To się czyta! Podręcznik do języka polskiego dla klasy 1 branżowej szkoły pierwszego stopnia”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Nauczyciel</w:t>
      </w:r>
      <w:r>
        <w:rPr>
          <w:rFonts w:ascii="Times New Roman" w:hAnsi="Times New Roman" w:cs="Times New Roman"/>
          <w:sz w:val="24"/>
          <w:szCs w:val="24"/>
          <w:lang/>
        </w:rPr>
        <w:t xml:space="preserve"> – Anna Stachowicz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42139">
        <w:rPr>
          <w:rFonts w:ascii="Times New Roman" w:hAnsi="Times New Roman" w:cs="Times New Roman"/>
          <w:bCs/>
          <w:sz w:val="24"/>
          <w:szCs w:val="24"/>
          <w:lang/>
        </w:rPr>
        <w:t>Zakładane osiągnięcia uczni</w:t>
      </w:r>
      <w:proofErr w:type="spellStart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>ów</w:t>
      </w:r>
      <w:proofErr w:type="spellEnd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>koncentrują</w:t>
      </w:r>
      <w:proofErr w:type="spellEnd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>się</w:t>
      </w:r>
      <w:proofErr w:type="spellEnd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>wokół</w:t>
      </w:r>
      <w:proofErr w:type="spellEnd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>następujących</w:t>
      </w:r>
      <w:proofErr w:type="spellEnd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>obszarów</w:t>
      </w:r>
      <w:proofErr w:type="spellEnd"/>
      <w:r w:rsidRPr="00B42139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>I. Kształcenie literackie i kulturowe. Znajomości kanonu tekst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należących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dziedzictwa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literackiego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kulturowego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obejmującego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epoki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antyk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średniowiecze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renesans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barok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1. Czytanie utworów literackich.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2. Odbiór tekstów kultury.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II. Kształcenie językowe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1. Gramatyka języka polskiego.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2. Zróżnicowanie języka.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3. Komunikacja językowa i kultura języka.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4. Ortografia i interpunkcja.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III. Tworzenie wypowiedzi.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1. Elementy retoryki.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2. Mówienie i pisanie.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IV. Samokształcenie.  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Proponowane kryteria oceny uczniów</w:t>
      </w:r>
    </w:p>
    <w:p w:rsidR="00B42139" w:rsidRDefault="00B42139" w:rsidP="00B42139">
      <w:pPr>
        <w:autoSpaceDE w:val="0"/>
        <w:autoSpaceDN w:val="0"/>
        <w:adjustRightInd w:val="0"/>
        <w:spacing w:after="0" w:line="157" w:lineRule="atLeast"/>
        <w:rPr>
          <w:rFonts w:ascii="Calibri" w:hAnsi="Calibri" w:cs="Calibri"/>
          <w:lang/>
        </w:rPr>
      </w:pP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Ocenę celującą </w:t>
      </w:r>
      <w:r>
        <w:rPr>
          <w:rFonts w:ascii="Times New Roman" w:hAnsi="Times New Roman" w:cs="Times New Roman"/>
          <w:sz w:val="24"/>
          <w:szCs w:val="24"/>
          <w:lang/>
        </w:rPr>
        <w:t xml:space="preserve">otrzymuje uczeń,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opanował wiedzę i umiejętności wskazane w podstawie programowej w stopniu celującym,</w:t>
      </w: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wypowiada się pewnie i poprawnie na wskazane tematy,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samodzielnie rozwiązuje problemy i ćwiczenia o dużym stopniu trudności,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czyta ze zrozumieniem teksty kultury przewidziane w programie,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– potrafi analizować i interpretować teksty w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spos</w:t>
      </w:r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pogłębiony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wnikliwy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wskazuje dosłowne i ukryte sensy w tekstach kultury,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>– wyr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óżnia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poruszane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tekstach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problemy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zawarte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wartości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humanistyczne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ogólnoludzkie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posługując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terminologią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opanowanie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zakłada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programowa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bierze udział w dyskusjach i debatach klasowych, przygotowuje i prezentuje wystąpienia ustne, np.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przem</w:t>
      </w:r>
      <w:r>
        <w:rPr>
          <w:rFonts w:ascii="Times New Roman" w:hAnsi="Times New Roman" w:cs="Times New Roman"/>
          <w:sz w:val="24"/>
          <w:szCs w:val="24"/>
          <w:lang w:val="en-US"/>
        </w:rPr>
        <w:t>ówienia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prezentacje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inscenizacje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symulacyjne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>– uważnie słucha sąd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opinii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posługuje się bogatym i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óżnorodnym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słownictwem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poprawnym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językiem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zarówno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piśmie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aktywnie uczestniczy w lekcjach i podejmuje dodatkowe aktywności pozalekcyjne,</w:t>
      </w: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tworzy wypowiedzi pisemne zgodnie z wyznacznikami gatunkowymi, poprawne pod względem kompozycji,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sp</w:t>
      </w:r>
      <w:r>
        <w:rPr>
          <w:rFonts w:ascii="Times New Roman" w:hAnsi="Times New Roman" w:cs="Times New Roman"/>
          <w:sz w:val="24"/>
          <w:szCs w:val="24"/>
          <w:lang w:val="en-US"/>
        </w:rPr>
        <w:t>ójności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wypowiedzi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językowym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ortograficznym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interpunkcyjnym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posługuje się poprawną polszczyzną w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sytuacjach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komunikacyjnych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stosuje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zasady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etyki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wypowiedzi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potrafi zdobywać, selekcjonować i krytycznie oceniać informacje, zawarte w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przekazu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przekazach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medialnych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komunikacji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internetowej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P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klasyfikuje wszystkie części mowy, określa ich formę fleksyjną oraz funkcje składniowe,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dokonuje analizy logicznej i gramatycznej oraz analizy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słowotw</w:t>
      </w:r>
      <w:r>
        <w:rPr>
          <w:rFonts w:ascii="Times New Roman" w:hAnsi="Times New Roman" w:cs="Times New Roman"/>
          <w:sz w:val="24"/>
          <w:szCs w:val="24"/>
          <w:lang w:val="en-US"/>
        </w:rPr>
        <w:t>órczej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wyrazów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42139" w:rsidRDefault="00B42139" w:rsidP="00B42139">
      <w:pPr>
        <w:autoSpaceDE w:val="0"/>
        <w:autoSpaceDN w:val="0"/>
        <w:adjustRightInd w:val="0"/>
        <w:spacing w:after="0" w:line="200" w:lineRule="atLeast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Ocenę bardzo dobrą </w:t>
      </w:r>
      <w:r>
        <w:rPr>
          <w:rFonts w:ascii="Times New Roman" w:hAnsi="Times New Roman" w:cs="Times New Roman"/>
          <w:sz w:val="24"/>
          <w:szCs w:val="24"/>
          <w:lang/>
        </w:rPr>
        <w:t xml:space="preserve">otrzymuje uczeń,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opanował wiedzę i umiejętności wskazane w podstawie programowej,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zna treść i problematykę lektur obowiązkowych i uzupełniających,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samodzielnie rozwiązuje problemy i wykonuje zadania i ćwiczenia,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czyta ze zrozumieniem teksty kultury przewidziane w programie, potrafi analizować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i interpretować teksty, posługując się terminologią,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opanowania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zakłada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programowa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4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posługuje się bogatym i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óżnorodnym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słownictwem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poprawnym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językiem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zarówno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piśmie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1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formułuje własne opinie, posługuje się odpowiednio dobranymi argumentami i konfrontuje je z innymi poglądami,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aktywnie uczestniczy w lekcjach; sprawnie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wsp</w:t>
      </w:r>
      <w:r>
        <w:rPr>
          <w:rFonts w:ascii="Times New Roman" w:hAnsi="Times New Roman" w:cs="Times New Roman"/>
          <w:sz w:val="24"/>
          <w:szCs w:val="24"/>
          <w:lang w:val="en-US"/>
        </w:rPr>
        <w:t>ółpracuje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grupie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wykonując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wspólnie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2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tworzy wypowiedzi pisemne zgodnie z wyznacznikami gatunkowymi, poprawne pod względem kompozycji,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sp</w:t>
      </w:r>
      <w:r>
        <w:rPr>
          <w:rFonts w:ascii="Times New Roman" w:hAnsi="Times New Roman" w:cs="Times New Roman"/>
          <w:sz w:val="24"/>
          <w:szCs w:val="24"/>
          <w:lang w:val="en-US"/>
        </w:rPr>
        <w:t>ójności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wypowiedzi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językowym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ortograficznym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interpunkcyjnym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2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posługuje się poprawną polszczyzną w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sytuacjach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komunikacyjnych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stosuje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zasady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etyki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wypowiedzi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potrafi zdobywać, selekcjonować i krytycznie oceniać informacje, zawarte w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przekazu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przekazach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medialnych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komunikacji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internetowej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Ocenę dobrą </w:t>
      </w:r>
      <w:r>
        <w:rPr>
          <w:rFonts w:ascii="Times New Roman" w:hAnsi="Times New Roman" w:cs="Times New Roman"/>
          <w:sz w:val="24"/>
          <w:szCs w:val="24"/>
          <w:lang/>
        </w:rPr>
        <w:t xml:space="preserve">otrzymuje uczeń,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w większości opanował umiejętności zapisane w podstawie programowej,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66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>– samodzielnie rozwiązuje zadania o średnim stopniu trudności, a z pomocą nauczyciela – zadania trudne,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czyta ze zrozumieniem teksty kultury przewidziane w podstawie programowej,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podejmuje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pr</w:t>
      </w:r>
      <w:r>
        <w:rPr>
          <w:rFonts w:ascii="Times New Roman" w:hAnsi="Times New Roman" w:cs="Times New Roman"/>
          <w:sz w:val="24"/>
          <w:szCs w:val="24"/>
          <w:lang w:val="en-US"/>
        </w:rPr>
        <w:t>óby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samodzielnej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interpretacji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utworów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w wypowiedziach ustnych i pisemnych popełnia niewiele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błęd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językowych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ortograficznych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stylistycznych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9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tworzy wypowiedzi pisemne zgodnie z wyznacznikami gatunkowymi, poprawne pod względem kompozycji,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sp</w:t>
      </w:r>
      <w:r>
        <w:rPr>
          <w:rFonts w:ascii="Times New Roman" w:hAnsi="Times New Roman" w:cs="Times New Roman"/>
          <w:sz w:val="24"/>
          <w:szCs w:val="24"/>
          <w:lang w:val="en-US"/>
        </w:rPr>
        <w:t>ójności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wypowiedzi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posługuje się poprawną polszczyzną w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sytuacjach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komunikacyjnych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zna zasady etyki wypowiedzi,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aktywnie uczestniczy w lekcjach, wypowiada się na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óżne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tematy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trakcie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zajęć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formułuje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własne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konfrontuje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poglądami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wykonuje prace domowe,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ównież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nieobowiązkowe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42139" w:rsidRDefault="00B42139" w:rsidP="00B42139">
      <w:pPr>
        <w:autoSpaceDE w:val="0"/>
        <w:autoSpaceDN w:val="0"/>
        <w:adjustRightInd w:val="0"/>
        <w:spacing w:after="0" w:line="200" w:lineRule="atLeast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Ocenę dostateczną </w:t>
      </w:r>
      <w:r>
        <w:rPr>
          <w:rFonts w:ascii="Times New Roman" w:hAnsi="Times New Roman" w:cs="Times New Roman"/>
          <w:sz w:val="24"/>
          <w:szCs w:val="24"/>
          <w:lang/>
        </w:rPr>
        <w:t xml:space="preserve">otrzymuje uczeń,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częściowo opanował umiejętności zapisane w podstawie programowej,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zna treść i problematykę większości lektur obowiązkowych,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rzadko podejmuje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pr</w:t>
      </w:r>
      <w:r>
        <w:rPr>
          <w:rFonts w:ascii="Times New Roman" w:hAnsi="Times New Roman" w:cs="Times New Roman"/>
          <w:sz w:val="24"/>
          <w:szCs w:val="24"/>
          <w:lang w:val="en-US"/>
        </w:rPr>
        <w:t>óby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interpretacji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tekstów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pozaliterackich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tekstów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kultury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4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samodzielnie wykonuje tylko zadania łatwe; trudniejsze problemy i ćwiczenia rozwiązuje przy pomocy nauczyciela,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w wypowiedziach ustnych i pisemnych popełnia błędy językowe, ortograficzne i stylistyczne,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5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>– wypowiada się kr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ótko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stosuje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ograniczony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słownictwa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ale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wypowiedź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ogół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uporządkowana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right="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z trudnością dostosowuje środki językowe do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sytuacji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komunikacyjnych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niekiedy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popełnia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rażące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błędy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językowe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zakłócające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komunikację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rzadko aktywnie uczestniczy w lekcjach,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wykonuje obowiązkowe prace domowe, ale popełnia w nich błędy.</w:t>
      </w:r>
    </w:p>
    <w:p w:rsidR="00B42139" w:rsidRDefault="00B42139" w:rsidP="00B42139">
      <w:pPr>
        <w:autoSpaceDE w:val="0"/>
        <w:autoSpaceDN w:val="0"/>
        <w:adjustRightInd w:val="0"/>
        <w:spacing w:after="0" w:line="200" w:lineRule="atLeast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Ocenę dopuszczającą </w:t>
      </w:r>
      <w:r>
        <w:rPr>
          <w:rFonts w:ascii="Times New Roman" w:hAnsi="Times New Roman" w:cs="Times New Roman"/>
          <w:sz w:val="24"/>
          <w:szCs w:val="24"/>
          <w:lang/>
        </w:rPr>
        <w:t xml:space="preserve">otrzymuje uczeń,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opanował w niewielkim stopniu umiejętności zapisane w podstawie programowej,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pobieżnie zna treść i problematykę obowiązkowych lektur,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left="2" w:right="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- podejmuje próby odszukania i porządkowania informacji w tekście z pomocą nauczyciela; nie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pr</w:t>
      </w:r>
      <w:r>
        <w:rPr>
          <w:rFonts w:ascii="Times New Roman" w:hAnsi="Times New Roman" w:cs="Times New Roman"/>
          <w:sz w:val="24"/>
          <w:szCs w:val="24"/>
          <w:lang w:val="en-US"/>
        </w:rPr>
        <w:t>óbuje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samodzielnie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interpretować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tekstów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kultury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w wypowiedziach ustnych i pisemnych popełnia znaczące błędy językowe, ortograficzne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i stylistyczne,</w:t>
      </w:r>
    </w:p>
    <w:p w:rsidR="00B42139" w:rsidRDefault="00B42139" w:rsidP="00B42139">
      <w:pPr>
        <w:autoSpaceDE w:val="0"/>
        <w:autoSpaceDN w:val="0"/>
        <w:adjustRightInd w:val="0"/>
        <w:spacing w:after="0" w:line="178" w:lineRule="atLeast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left="2" w:right="3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– posługuje się ograniczonym zasobem słownictwa, nie buduje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sp</w:t>
      </w:r>
      <w:r>
        <w:rPr>
          <w:rFonts w:ascii="Times New Roman" w:hAnsi="Times New Roman" w:cs="Times New Roman"/>
          <w:sz w:val="24"/>
          <w:szCs w:val="24"/>
          <w:lang w:val="en-US"/>
        </w:rPr>
        <w:t>ójnych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wypowiedzi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wielu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wskazanych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nie wykazuje aktywności w trakcie lekcji,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większość zadań, nawet łatwych, wykonuje jedynie przy pomocy nauczyciela.</w:t>
      </w:r>
    </w:p>
    <w:p w:rsidR="00B42139" w:rsidRDefault="00B42139" w:rsidP="00B42139">
      <w:pPr>
        <w:autoSpaceDE w:val="0"/>
        <w:autoSpaceDN w:val="0"/>
        <w:adjustRightInd w:val="0"/>
        <w:spacing w:after="0" w:line="200" w:lineRule="atLeast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Ocenę niedostateczną </w:t>
      </w:r>
      <w:r>
        <w:rPr>
          <w:rFonts w:ascii="Times New Roman" w:hAnsi="Times New Roman" w:cs="Times New Roman"/>
          <w:sz w:val="24"/>
          <w:szCs w:val="24"/>
          <w:lang/>
        </w:rPr>
        <w:t xml:space="preserve">otrzymuje uczeń,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nie opanował umiejętności wskazanych w podstawie programowej,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nie zna treści i problematyki obowiązkowych lektur,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left="2" w:right="8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nie podejmuje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pr</w:t>
      </w:r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odszukania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porządkowania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tekście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nawet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pomocą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nauczyciela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left="2" w:right="64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w wypowiedziach ustnych i pisemnych popełnia znaczące błędy językowe, ortograficzne i stylistyczne,</w:t>
      </w:r>
    </w:p>
    <w:p w:rsidR="00B42139" w:rsidRDefault="00B42139" w:rsidP="00B42139">
      <w:pPr>
        <w:autoSpaceDE w:val="0"/>
        <w:autoSpaceDN w:val="0"/>
        <w:adjustRightInd w:val="0"/>
        <w:spacing w:after="0" w:line="252" w:lineRule="auto"/>
        <w:ind w:left="2" w:right="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posługuje się ograniczonym zasobem słownictwa, nie buduje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sp</w:t>
      </w:r>
      <w:r>
        <w:rPr>
          <w:rFonts w:ascii="Times New Roman" w:hAnsi="Times New Roman" w:cs="Times New Roman"/>
          <w:sz w:val="24"/>
          <w:szCs w:val="24"/>
          <w:lang w:val="en-US"/>
        </w:rPr>
        <w:t>ójnych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wypowiedzi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wskazanych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nie ma wiedzy o języku wymaganej w podstawie programowej,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– nie wykazuje aktywności w trakcie lekcji,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– nie wykonuje zadań i ćwiczeń,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ównież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42139" w:rsidRDefault="00B42139" w:rsidP="00B42139">
      <w:pPr>
        <w:autoSpaceDE w:val="0"/>
        <w:autoSpaceDN w:val="0"/>
        <w:adjustRightInd w:val="0"/>
        <w:spacing w:after="0" w:line="200" w:lineRule="atLeast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00" w:lineRule="atLeast"/>
        <w:rPr>
          <w:rFonts w:ascii="Calibri" w:hAnsi="Calibri" w:cs="Calibri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/>
        </w:rPr>
      </w:pPr>
      <w:r w:rsidRPr="00B42139">
        <w:rPr>
          <w:rFonts w:ascii="Times New Roman" w:hAnsi="Times New Roman" w:cs="Times New Roman"/>
          <w:bCs/>
          <w:sz w:val="24"/>
          <w:szCs w:val="24"/>
          <w:lang/>
        </w:rPr>
        <w:t>Kryteria oceniania są zgodne ze Statutem Szkoły. Ocena roczna jest wystawiana przez nauczyciela.</w:t>
      </w:r>
    </w:p>
    <w:p w:rsidR="00B42139" w:rsidRDefault="00B42139" w:rsidP="00B42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/>
        </w:rPr>
      </w:pPr>
    </w:p>
    <w:p w:rsidR="00B42139" w:rsidRDefault="00B42139" w:rsidP="00B4213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  <w:lang/>
        </w:rPr>
      </w:pPr>
      <w:r>
        <w:rPr>
          <w:rFonts w:ascii="Times New Roman" w:hAnsi="Times New Roman" w:cs="Times New Roman"/>
          <w:bCs/>
          <w:sz w:val="24"/>
          <w:szCs w:val="24"/>
          <w:lang/>
        </w:rPr>
        <w:t>...................................</w:t>
      </w:r>
    </w:p>
    <w:p w:rsidR="00B42139" w:rsidRPr="00B42139" w:rsidRDefault="00B42139" w:rsidP="00B4213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  <w:lang/>
        </w:rPr>
      </w:pPr>
      <w:r>
        <w:rPr>
          <w:rFonts w:ascii="Times New Roman" w:hAnsi="Times New Roman" w:cs="Times New Roman"/>
          <w:bCs/>
          <w:sz w:val="24"/>
          <w:szCs w:val="24"/>
          <w:lang/>
        </w:rPr>
        <w:t>..................................</w:t>
      </w:r>
    </w:p>
    <w:p w:rsidR="00B42139" w:rsidRDefault="00B42139" w:rsidP="00B42139">
      <w:pPr>
        <w:autoSpaceDE w:val="0"/>
        <w:autoSpaceDN w:val="0"/>
        <w:adjustRightInd w:val="0"/>
        <w:spacing w:line="240" w:lineRule="auto"/>
        <w:rPr>
          <w:rFonts w:ascii="Calibri" w:hAnsi="Calibri" w:cs="Calibri"/>
          <w:lang/>
        </w:rPr>
      </w:pPr>
    </w:p>
    <w:p w:rsidR="00337483" w:rsidRDefault="00337483"/>
    <w:sectPr w:rsidR="00337483" w:rsidSect="00B42139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42139"/>
    <w:rsid w:val="00337483"/>
    <w:rsid w:val="00B4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1004</Words>
  <Characters>6027</Characters>
  <Application>Microsoft Office Word</Application>
  <DocSecurity>0</DocSecurity>
  <Lines>50</Lines>
  <Paragraphs>14</Paragraphs>
  <ScaleCrop>false</ScaleCrop>
  <Company/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3</cp:revision>
  <cp:lastPrinted>2022-10-19T20:10:00Z</cp:lastPrinted>
  <dcterms:created xsi:type="dcterms:W3CDTF">2022-10-19T20:04:00Z</dcterms:created>
  <dcterms:modified xsi:type="dcterms:W3CDTF">2022-10-19T20:12:00Z</dcterms:modified>
</cp:coreProperties>
</file>