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</w:t>
      </w:r>
      <w:r w:rsidR="007511D4">
        <w:rPr>
          <w:rFonts w:ascii="Times New Roman" w:hAnsi="Times New Roman"/>
          <w:b/>
          <w:bCs/>
        </w:rPr>
        <w:t>ne dla uczniów kl</w:t>
      </w:r>
      <w:r w:rsidR="0018176C">
        <w:rPr>
          <w:rFonts w:ascii="Times New Roman" w:hAnsi="Times New Roman"/>
          <w:b/>
          <w:bCs/>
        </w:rPr>
        <w:t>asy Technikum</w:t>
      </w:r>
      <w:r w:rsidR="007511D4">
        <w:rPr>
          <w:rFonts w:ascii="Times New Roman" w:hAnsi="Times New Roman"/>
          <w:b/>
          <w:bCs/>
        </w:rPr>
        <w:t xml:space="preserve"> – Podstawy przedsiębiorczości</w:t>
      </w:r>
    </w:p>
    <w:p w:rsidR="00ED2A01" w:rsidRDefault="00C36E96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Klasa: 3 TGH</w:t>
      </w:r>
    </w:p>
    <w:p w:rsidR="0021457C" w:rsidRPr="00293289" w:rsidRDefault="0021457C" w:rsidP="00C0103A">
      <w:pPr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Nr programu </w:t>
      </w:r>
      <w:r w:rsidRPr="00293289">
        <w:rPr>
          <w:rFonts w:ascii="Times New Roman" w:hAnsi="Times New Roman"/>
          <w:b/>
          <w:bCs/>
        </w:rPr>
        <w:t>nauczania:</w:t>
      </w:r>
      <w:r w:rsidR="00293289" w:rsidRPr="00293289">
        <w:rPr>
          <w:rFonts w:ascii="Times New Roman" w:hAnsi="Times New Roman"/>
          <w:b/>
          <w:bCs/>
        </w:rPr>
        <w:t xml:space="preserve"> </w:t>
      </w:r>
      <w:r w:rsidR="0018176C">
        <w:rPr>
          <w:rFonts w:ascii="Times New Roman" w:hAnsi="Times New Roman"/>
          <w:b/>
          <w:bCs/>
          <w:lang w:val="de-DE"/>
        </w:rPr>
        <w:t>ZSE-T-PRZED</w:t>
      </w:r>
      <w:r w:rsidR="0018176C" w:rsidRPr="00293289">
        <w:rPr>
          <w:rFonts w:ascii="Times New Roman" w:hAnsi="Times New Roman"/>
          <w:b/>
          <w:bCs/>
          <w:lang w:val="de-DE"/>
        </w:rPr>
        <w:t>-2021</w:t>
      </w:r>
      <w:r w:rsidR="0018176C">
        <w:rPr>
          <w:rFonts w:ascii="Times New Roman" w:hAnsi="Times New Roman"/>
          <w:b/>
          <w:bCs/>
          <w:lang w:val="de-DE"/>
        </w:rPr>
        <w:t>-P2</w:t>
      </w:r>
    </w:p>
    <w:p w:rsidR="0018176C" w:rsidRDefault="0021457C" w:rsidP="00C0103A">
      <w:pPr>
        <w:rPr>
          <w:rFonts w:ascii="Times New Roman" w:hAnsi="Times New Roman"/>
          <w:b/>
        </w:rPr>
      </w:pPr>
      <w:r w:rsidRPr="00293289">
        <w:rPr>
          <w:rFonts w:ascii="Times New Roman" w:hAnsi="Times New Roman"/>
          <w:b/>
          <w:bCs/>
        </w:rPr>
        <w:t>Nazwa programu:</w:t>
      </w:r>
      <w:r w:rsidR="00293289" w:rsidRPr="00293289">
        <w:rPr>
          <w:rFonts w:ascii="Times New Roman" w:hAnsi="Times New Roman"/>
          <w:b/>
          <w:bCs/>
        </w:rPr>
        <w:t xml:space="preserve"> </w:t>
      </w:r>
      <w:r w:rsidR="0018176C" w:rsidRPr="00B57F4E">
        <w:rPr>
          <w:rFonts w:ascii="Times New Roman" w:hAnsi="Times New Roman"/>
          <w:b/>
        </w:rPr>
        <w:t>Program nauczania podstaw przedsiębiorczości dla liceum i technikum- „Krok w przedsiębiorczość”</w:t>
      </w:r>
    </w:p>
    <w:p w:rsidR="006C6BCE" w:rsidRPr="00C923C6" w:rsidRDefault="007511D4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Nauczyciel</w:t>
      </w:r>
      <w:r w:rsidR="0021457C" w:rsidRPr="00C923C6">
        <w:rPr>
          <w:rFonts w:ascii="Times New Roman" w:hAnsi="Times New Roman"/>
          <w:b/>
          <w:bCs/>
        </w:rPr>
        <w:t>:</w:t>
      </w:r>
      <w:r w:rsidR="00685011">
        <w:rPr>
          <w:rFonts w:ascii="Times New Roman" w:hAnsi="Times New Roman"/>
          <w:b/>
          <w:bCs/>
        </w:rPr>
        <w:t xml:space="preserve"> mg</w:t>
      </w:r>
      <w:r>
        <w:rPr>
          <w:rFonts w:ascii="Times New Roman" w:hAnsi="Times New Roman"/>
          <w:b/>
          <w:bCs/>
        </w:rPr>
        <w:t xml:space="preserve">r Klaudia </w:t>
      </w:r>
      <w:proofErr w:type="spellStart"/>
      <w:r>
        <w:rPr>
          <w:rFonts w:ascii="Times New Roman" w:hAnsi="Times New Roman"/>
          <w:b/>
          <w:bCs/>
        </w:rPr>
        <w:t>Pietrzczyk</w:t>
      </w:r>
      <w:proofErr w:type="spellEnd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43786F" w:rsidRPr="00C923C6" w:rsidRDefault="0043786F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3786F" w:rsidRDefault="0043786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0"/>
        <w:gridCol w:w="2540"/>
        <w:gridCol w:w="2911"/>
        <w:gridCol w:w="3154"/>
        <w:gridCol w:w="2773"/>
      </w:tblGrid>
      <w:tr w:rsidR="001938C1" w:rsidRPr="001938C1" w:rsidTr="001938C1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dopuszczająca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dostateczna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dobra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bardzo dobra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celująca</w:t>
            </w: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I.  Gospodarka rynkowa</w:t>
            </w:r>
          </w:p>
        </w:tc>
      </w:tr>
      <w:tr w:rsidR="001938C1" w:rsidRPr="001938C1" w:rsidTr="00ED2A01">
        <w:trPr>
          <w:trHeight w:val="75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gospodarka rynkowa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mechanizm rynkowy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popyt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podaż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cena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komplementarne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substytucyjne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cena równowagi rynkowej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nadwyżka rynkowa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niedobór rynkowy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konsument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gwarancja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reklamacja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interwencjonizm państwowy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publiczne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wzrost gospodarczy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rozwój gospodarczy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siła nabywcza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waluty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cykl koniunkturalny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budżet państwa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podatek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dług publiczny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funkcje rynku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dzieli rynek ze względu na przedmiot wymiany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prawo popytu i prawo podaży</w:t>
            </w:r>
          </w:p>
          <w:p w:rsidR="001938C1" w:rsidRPr="001938C1" w:rsidRDefault="001938C1" w:rsidP="001938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i charakteryzuje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pozacenowe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czynniki kształtujące popyt</w:t>
            </w:r>
          </w:p>
          <w:p w:rsidR="001938C1" w:rsidRPr="001938C1" w:rsidRDefault="001938C1" w:rsidP="003B10A7">
            <w:pPr>
              <w:numPr>
                <w:ilvl w:val="0"/>
                <w:numId w:val="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i charakteryzuje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pozacenowe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czynniki kształtujące podaż</w:t>
            </w:r>
          </w:p>
          <w:p w:rsidR="001938C1" w:rsidRPr="001938C1" w:rsidRDefault="001938C1" w:rsidP="003B10A7">
            <w:pPr>
              <w:numPr>
                <w:ilvl w:val="0"/>
                <w:numId w:val="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różnice między reklamacją a gwarancją</w:t>
            </w:r>
          </w:p>
          <w:p w:rsidR="001938C1" w:rsidRPr="001938C1" w:rsidRDefault="001938C1" w:rsidP="003B10A7">
            <w:pPr>
              <w:numPr>
                <w:ilvl w:val="0"/>
                <w:numId w:val="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 charakteryzuje podstawowe prawa konsumenta</w:t>
            </w:r>
          </w:p>
          <w:p w:rsidR="001938C1" w:rsidRPr="001938C1" w:rsidRDefault="001938C1" w:rsidP="001938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zależność między cenami dóbr komplementarnych i dóbr substytucyjnych a wielkością popytu</w:t>
            </w:r>
          </w:p>
          <w:p w:rsidR="001938C1" w:rsidRPr="001938C1" w:rsidRDefault="001938C1" w:rsidP="003B10A7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instytucje zajmujące się ochroną konsumentów oraz określa cele i zadania tych instytucji</w:t>
            </w:r>
          </w:p>
          <w:p w:rsidR="001938C1" w:rsidRPr="001938C1" w:rsidRDefault="001938C1" w:rsidP="003B10A7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drogę, którą dochodzi się własnych praw w roli konsumenta z uwzględnieniem metod pozasądowych</w:t>
            </w:r>
          </w:p>
          <w:p w:rsidR="001938C1" w:rsidRPr="00C355AF" w:rsidRDefault="001938C1" w:rsidP="00C355AF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wyróżnia prawa przysługujące konsumentom w wypadku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 xml:space="preserve">zakupów na odległość, w tym także przez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internet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akty prawne dotyczące ochrony praw konsumenta</w:t>
            </w:r>
          </w:p>
          <w:p w:rsidR="001938C1" w:rsidRPr="001938C1" w:rsidRDefault="001938C1" w:rsidP="003B10A7">
            <w:pPr>
              <w:numPr>
                <w:ilvl w:val="0"/>
                <w:numId w:val="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wykazuje potrzebę wspierania konkurencji i walki z monopolem</w:t>
            </w:r>
          </w:p>
          <w:p w:rsidR="001938C1" w:rsidRPr="001938C1" w:rsidRDefault="001938C1" w:rsidP="003B10A7">
            <w:pPr>
              <w:numPr>
                <w:ilvl w:val="0"/>
                <w:numId w:val="3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na przykładzie przebieg krzywej podaży i krzywej popytu,</w:t>
            </w:r>
          </w:p>
          <w:p w:rsidR="001938C1" w:rsidRPr="001938C1" w:rsidRDefault="001938C1" w:rsidP="003B10A7">
            <w:pPr>
              <w:numPr>
                <w:ilvl w:val="0"/>
                <w:numId w:val="3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wyznacza punkt równowagi rynkowej na prostych przykładach</w:t>
            </w:r>
          </w:p>
          <w:p w:rsidR="001938C1" w:rsidRPr="00C355AF" w:rsidRDefault="001938C1" w:rsidP="00C355AF">
            <w:pPr>
              <w:numPr>
                <w:ilvl w:val="0"/>
                <w:numId w:val="3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zasady składania reklamacji towaru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jakie czynniki, oprócz popytu, wpływają na cenę (na przykładzie cen paliwa)</w:t>
            </w:r>
          </w:p>
          <w:p w:rsidR="001938C1" w:rsidRPr="001938C1" w:rsidRDefault="001938C1" w:rsidP="003B10A7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zjawisko zmowy cenowej</w:t>
            </w:r>
          </w:p>
          <w:p w:rsidR="001938C1" w:rsidRPr="00C355AF" w:rsidRDefault="001938C1" w:rsidP="00C355AF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dyskutuje na temat metod przeciwdziałania zjawiskom kryzysowym w gospodarce krajowej i gospodarce światowej</w:t>
            </w: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8176C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II</w:t>
            </w:r>
            <w:r w:rsidR="001938C1"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. Finanse</w:t>
            </w:r>
          </w:p>
        </w:tc>
      </w:tr>
      <w:tr w:rsidR="001938C1" w:rsidRPr="001938C1" w:rsidTr="00ED2A01">
        <w:trPr>
          <w:trHeight w:val="4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3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pieniądz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siła nabywcza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inflacja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stopa inflacji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 finansowy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bank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depozyt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limit debetowy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kapitalizacja odsetek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karta płatnicza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kredyt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kredyt konsumencki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rzeczywista roczna stopa oprocentowania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pożyczka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zastaw hipoteczny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proofErr w:type="spellStart"/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spread</w:t>
            </w:r>
            <w:proofErr w:type="spellEnd"/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walutowy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kredytowa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inwestowanie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instrument finansowy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papiery wartościowe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obligacje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akcje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dywidenda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makler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indeks giełdowy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ceduła giełdowa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hossa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bessa</w:t>
            </w:r>
          </w:p>
          <w:p w:rsidR="001938C1" w:rsidRPr="001938C1" w:rsidRDefault="001938C1" w:rsidP="003B10A7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różnicę między bankami komercyjnymi a bankami spółdzielczymi</w:t>
            </w:r>
          </w:p>
          <w:p w:rsidR="001938C1" w:rsidRPr="001938C1" w:rsidRDefault="001938C1" w:rsidP="003B10A7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funkcje banku centralnego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podstawowe rodzaje usług finansowych oferowanych przez banki i SKOK-i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rachunków bieżących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bezpiecznego korzystania z bankowości elektronicznej</w:t>
            </w:r>
          </w:p>
          <w:p w:rsidR="001938C1" w:rsidRPr="001938C1" w:rsidRDefault="001938C1" w:rsidP="003B10A7">
            <w:pPr>
              <w:numPr>
                <w:ilvl w:val="0"/>
                <w:numId w:val="4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różnice między kredytem a pożyczką</w:t>
            </w:r>
          </w:p>
          <w:p w:rsidR="001938C1" w:rsidRPr="001938C1" w:rsidRDefault="001938C1" w:rsidP="003B10A7">
            <w:pPr>
              <w:numPr>
                <w:ilvl w:val="0"/>
                <w:numId w:val="4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różnice między oszczędzaniem a inwestowaniem</w:t>
            </w:r>
          </w:p>
          <w:p w:rsidR="001938C1" w:rsidRPr="001938C1" w:rsidRDefault="001938C1" w:rsidP="0043786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4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ewolucję form pieniądza</w:t>
            </w:r>
          </w:p>
          <w:p w:rsidR="001938C1" w:rsidRPr="001938C1" w:rsidRDefault="001938C1" w:rsidP="003B10A7">
            <w:pPr>
              <w:numPr>
                <w:ilvl w:val="0"/>
                <w:numId w:val="4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wymienia, rozróżnia i charakteryzuje formy pieniądza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elementy systemu bankowego w Polsce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banków ze względu na dominującą działalność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rolę banku centralnego w gospodarce</w:t>
            </w:r>
          </w:p>
          <w:p w:rsidR="001938C1" w:rsidRPr="001938C1" w:rsidRDefault="001938C1" w:rsidP="003B10A7">
            <w:pPr>
              <w:numPr>
                <w:ilvl w:val="0"/>
                <w:numId w:val="4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zasady funkcjonowania lokat bankowych oraz wymienia i charakteryzuje ich rodzaje</w:t>
            </w:r>
          </w:p>
          <w:p w:rsidR="001938C1" w:rsidRPr="001938C1" w:rsidRDefault="001938C1" w:rsidP="003B10A7">
            <w:pPr>
              <w:numPr>
                <w:ilvl w:val="0"/>
                <w:numId w:val="4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podstawowe prawa przysługujące kredytobiorcy w przypadku umowy kredytu konsumenckiego</w:t>
            </w:r>
          </w:p>
          <w:p w:rsidR="001938C1" w:rsidRPr="00ED2A01" w:rsidRDefault="001938C1" w:rsidP="0043786F">
            <w:pPr>
              <w:numPr>
                <w:ilvl w:val="0"/>
                <w:numId w:val="4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kryteria wyboru najlepszego kredytu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właściwości (cechy) pieniądza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opisuje funkcje pieniądza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skutki inflacji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sposoby przeciwdziałania inflacji</w:t>
            </w:r>
          </w:p>
          <w:p w:rsidR="001938C1" w:rsidRPr="001938C1" w:rsidRDefault="001938C1" w:rsidP="003B10A7">
            <w:pPr>
              <w:numPr>
                <w:ilvl w:val="0"/>
                <w:numId w:val="4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charakteryzuje funkcje banku centralnego</w:t>
            </w:r>
          </w:p>
          <w:p w:rsidR="001938C1" w:rsidRPr="001938C1" w:rsidRDefault="001938C1" w:rsidP="003B10A7">
            <w:pPr>
              <w:numPr>
                <w:ilvl w:val="0"/>
                <w:numId w:val="4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podstawowe narzędzia polityki pieniężnej NBP</w:t>
            </w:r>
          </w:p>
          <w:p w:rsidR="001938C1" w:rsidRPr="001938C1" w:rsidRDefault="001938C1" w:rsidP="003B10A7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kart płatniczych</w:t>
            </w:r>
          </w:p>
          <w:p w:rsidR="001938C1" w:rsidRPr="001938C1" w:rsidRDefault="001938C1" w:rsidP="003B10A7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zasady wyboru najlepszej lokaty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kredytów według kryteriów: okresu kredytowania, waluty kredytu, przeznaczenia kredytu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ocenia możliwość spłaty zaciągniętego kredytu przy określonym dochodzie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rolę Biura Informacji Kredytowej (BIK) w procesie przyznawania kredytów,</w:t>
            </w:r>
          </w:p>
          <w:p w:rsidR="001938C1" w:rsidRPr="001938C1" w:rsidRDefault="001938C1" w:rsidP="00ED2A0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przyczyny zmian wartości pieniądza (siła nabywcza)</w:t>
            </w:r>
          </w:p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objaśnia obieg pieniądza w gospodarce</w:t>
            </w:r>
          </w:p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inflacji w zależności od przyczyn jej powstania oraz stopy inflacji</w:t>
            </w:r>
          </w:p>
          <w:p w:rsidR="001938C1" w:rsidRPr="001938C1" w:rsidRDefault="001938C1" w:rsidP="003B10A7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polityka pieniężna banku centralnego</w:t>
            </w:r>
          </w:p>
          <w:p w:rsidR="001938C1" w:rsidRPr="001938C1" w:rsidRDefault="001938C1" w:rsidP="003B10A7">
            <w:pPr>
              <w:numPr>
                <w:ilvl w:val="0"/>
                <w:numId w:val="5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oblicza należne odsetki od lokat terminowych z uwzględnieniem różnego oprocentowania i różnej kapitalizacji</w:t>
            </w:r>
          </w:p>
          <w:p w:rsidR="001938C1" w:rsidRPr="001938C1" w:rsidRDefault="001938C1" w:rsidP="003B10A7">
            <w:pPr>
              <w:numPr>
                <w:ilvl w:val="0"/>
                <w:numId w:val="53"/>
              </w:numPr>
              <w:spacing w:after="0" w:line="240" w:lineRule="auto"/>
              <w:ind w:left="360" w:right="-164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porównuje oferty wybranych usług banków komercyjnych i spółdzielczych oraz spółdzielczych kas oszczędnościowo-kredytowych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pozabankowych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instytucji pożyczkowych</w:t>
            </w:r>
          </w:p>
          <w:p w:rsidR="001938C1" w:rsidRPr="001938C1" w:rsidRDefault="001938C1" w:rsidP="003B10A7">
            <w:pPr>
              <w:numPr>
                <w:ilvl w:val="0"/>
                <w:numId w:val="5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najważniejsze kryteria oceny zdolności kredytowej stosowane przez banki</w:t>
            </w:r>
          </w:p>
          <w:p w:rsidR="001938C1" w:rsidRPr="001938C1" w:rsidRDefault="001938C1" w:rsidP="003B10A7">
            <w:pPr>
              <w:numPr>
                <w:ilvl w:val="0"/>
                <w:numId w:val="5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oblicza należne odsetki od zaciągniętego kredytu</w:t>
            </w:r>
          </w:p>
          <w:p w:rsidR="001938C1" w:rsidRPr="00ED2A01" w:rsidRDefault="001938C1" w:rsidP="00ED2A01">
            <w:pPr>
              <w:numPr>
                <w:ilvl w:val="0"/>
                <w:numId w:val="5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przykładową umowę pożyczki gotówkowej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5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wyjaśnia, czym są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kryptowaluty</w:t>
            </w:r>
            <w:proofErr w:type="spellEnd"/>
          </w:p>
          <w:p w:rsidR="001938C1" w:rsidRPr="001938C1" w:rsidRDefault="001938C1" w:rsidP="003B10A7">
            <w:pPr>
              <w:numPr>
                <w:ilvl w:val="0"/>
                <w:numId w:val="5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opisuje, jak zmieni się funkcja banku centralnego w przypadku wejścia Polski do strefy euro</w:t>
            </w:r>
          </w:p>
          <w:p w:rsidR="001938C1" w:rsidRPr="001938C1" w:rsidRDefault="001938C1" w:rsidP="003B10A7">
            <w:pPr>
              <w:numPr>
                <w:ilvl w:val="0"/>
                <w:numId w:val="5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różnice między stałym a zmiennym oprocentowaniem lokat terminowych</w:t>
            </w:r>
          </w:p>
          <w:p w:rsidR="001938C1" w:rsidRPr="001938C1" w:rsidRDefault="001938C1" w:rsidP="003B10A7">
            <w:pPr>
              <w:numPr>
                <w:ilvl w:val="0"/>
                <w:numId w:val="5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omawia konsekwencje zaciągania szybkich „pożyczek bez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BIK-u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”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typy obligacji skarbowych w Polsce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ceny akcji (nominalna, emisyjna, rynkowa)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przykłady etycznych oraz nieetycznych praktyk i zachowań na rynku finansowym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dywersyfikacja portfela inwestycyjnego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8176C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II</w:t>
            </w:r>
            <w:r w:rsidR="001938C1"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I. Przedsiębiorstwo</w:t>
            </w:r>
          </w:p>
        </w:tc>
      </w:tr>
      <w:tr w:rsidR="001938C1" w:rsidRPr="001938C1" w:rsidTr="001938C1">
        <w:trPr>
          <w:trHeight w:val="41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9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ekonomiczne cele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i omawia społeczne cele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kim jest przedsiębiorca</w:t>
            </w:r>
          </w:p>
          <w:p w:rsidR="001938C1" w:rsidRPr="001938C1" w:rsidRDefault="001938C1" w:rsidP="003B10A7">
            <w:pPr>
              <w:numPr>
                <w:ilvl w:val="0"/>
                <w:numId w:val="9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prawna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osobowość prawna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do czynności prawnych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analiza rynku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 potencjalny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styl kierowania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motywowanie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efekt synergii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aktywa przedsiębiorstwa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pasywa przedsiębiorstwa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bilans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amortyzacja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rachunek zysków i strat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próg rentowności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koszt całkowity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całkowity koszt jednostkowy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koszty uzyskania przychodu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etyka zawodowa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kodeks etyczny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korupcja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biznesplan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formy organizacyjno-prawne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elementy, które należy uwzględnić podczas opracowywania koncepcji własnego biznesu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źródła finansowania działalności gospodarczej lub projektowanego przedsięwzięcia</w:t>
            </w:r>
          </w:p>
          <w:p w:rsidR="001938C1" w:rsidRPr="001938C1" w:rsidRDefault="001938C1" w:rsidP="003B10A7">
            <w:pPr>
              <w:numPr>
                <w:ilvl w:val="0"/>
                <w:numId w:val="9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definiuje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makrootoczenie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mikrootoczenie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przedsiębiorstwa</w:t>
            </w:r>
          </w:p>
          <w:p w:rsidR="001938C1" w:rsidRPr="001938C1" w:rsidRDefault="001938C1" w:rsidP="003B10A7">
            <w:pPr>
              <w:numPr>
                <w:ilvl w:val="0"/>
                <w:numId w:val="9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pracy zespołowej</w:t>
            </w:r>
          </w:p>
          <w:p w:rsidR="001938C1" w:rsidRPr="001938C1" w:rsidRDefault="001938C1" w:rsidP="003B10A7">
            <w:pPr>
              <w:numPr>
                <w:ilvl w:val="0"/>
                <w:numId w:val="9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marketing, oraz wymienia jego cele</w:t>
            </w:r>
          </w:p>
          <w:p w:rsidR="001938C1" w:rsidRPr="001938C1" w:rsidRDefault="001938C1" w:rsidP="003B10A7">
            <w:pPr>
              <w:numPr>
                <w:ilvl w:val="0"/>
                <w:numId w:val="9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rodzaje mediów reklamowych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rachunkowość przedsiębiorstwa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podstawowe zasady księgowości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klasyfikuje i opisuje dowody księgowe</w:t>
            </w:r>
          </w:p>
          <w:p w:rsidR="001938C1" w:rsidRPr="001938C1" w:rsidRDefault="001938C1" w:rsidP="003B10A7">
            <w:pPr>
              <w:numPr>
                <w:ilvl w:val="0"/>
                <w:numId w:val="9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narzędzia realizacji zasad społecznej odpowiedzialności biznesu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0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omawia klasyfikację wielkościową przedsiębiorstw</w:t>
            </w:r>
          </w:p>
          <w:p w:rsidR="001938C1" w:rsidRPr="001938C1" w:rsidRDefault="001938C1" w:rsidP="003B10A7">
            <w:pPr>
              <w:numPr>
                <w:ilvl w:val="0"/>
                <w:numId w:val="10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opisuje elementy biznesplanu</w:t>
            </w:r>
          </w:p>
          <w:p w:rsidR="001938C1" w:rsidRPr="001938C1" w:rsidRDefault="001938C1" w:rsidP="003B10A7">
            <w:pPr>
              <w:numPr>
                <w:ilvl w:val="0"/>
                <w:numId w:val="10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podmioty przedsiębiorczości społecznej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etapy zakładania własnej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najczęstsze przyczyny niepowodzeń przedsiębiorstw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analiza rynku</w:t>
            </w:r>
          </w:p>
          <w:p w:rsidR="001938C1" w:rsidRPr="001938C1" w:rsidRDefault="001938C1" w:rsidP="003B10A7">
            <w:pPr>
              <w:numPr>
                <w:ilvl w:val="0"/>
                <w:numId w:val="10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zasady organizacji pracy w firmie</w:t>
            </w:r>
          </w:p>
          <w:p w:rsidR="001938C1" w:rsidRPr="001938C1" w:rsidRDefault="001938C1" w:rsidP="003B10A7">
            <w:pPr>
              <w:numPr>
                <w:ilvl w:val="0"/>
                <w:numId w:val="10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cechy dobrego kierownika (lidera zespołu)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promocja, oraz charakteryzuje jej narzędzia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wyjaśnia, czym jest reklama, oraz omawia cele działań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reklamowych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kosztów w przedsiębiorstwie</w:t>
            </w:r>
          </w:p>
          <w:p w:rsidR="001938C1" w:rsidRPr="001938C1" w:rsidRDefault="001938C1" w:rsidP="003B10A7">
            <w:pPr>
              <w:numPr>
                <w:ilvl w:val="0"/>
                <w:numId w:val="10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funkcje rachunkowości</w:t>
            </w:r>
          </w:p>
          <w:p w:rsidR="001938C1" w:rsidRPr="001938C1" w:rsidRDefault="001938C1" w:rsidP="003B10A7">
            <w:pPr>
              <w:numPr>
                <w:ilvl w:val="0"/>
                <w:numId w:val="10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podstawowe dokumenty księgowe firmy</w:t>
            </w:r>
          </w:p>
          <w:p w:rsidR="001938C1" w:rsidRPr="001938C1" w:rsidRDefault="001938C1" w:rsidP="003B10A7">
            <w:pPr>
              <w:numPr>
                <w:ilvl w:val="0"/>
                <w:numId w:val="10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zachowania etyczne i nieetyczne w biznesie</w:t>
            </w:r>
          </w:p>
          <w:p w:rsidR="001938C1" w:rsidRPr="001938C1" w:rsidRDefault="001938C1" w:rsidP="003B10A7">
            <w:pPr>
              <w:numPr>
                <w:ilvl w:val="0"/>
                <w:numId w:val="10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istotę i cele społecznej odpowiedzialności przedsiębiorstw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0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i charakteryzuje formy własności przedsiębiorstw</w:t>
            </w:r>
          </w:p>
          <w:p w:rsidR="001938C1" w:rsidRPr="001938C1" w:rsidRDefault="001938C1" w:rsidP="003B10A7">
            <w:pPr>
              <w:numPr>
                <w:ilvl w:val="0"/>
                <w:numId w:val="10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uzasadnia przydatność sporządzania biznesplanu niezależnie od etapów rozwoju przedsiębiorstwa</w:t>
            </w:r>
          </w:p>
          <w:p w:rsidR="001938C1" w:rsidRPr="001938C1" w:rsidRDefault="001938C1" w:rsidP="003B10A7">
            <w:pPr>
              <w:numPr>
                <w:ilvl w:val="0"/>
                <w:numId w:val="10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charakteryzuje formy organizacyjno-prawne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czynniki warunkujące sprawne funkcjonowanie przedsiębiorstwa</w:t>
            </w:r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określa funkcje inkubatorów przedsiębiorczości w powstawaniu i rozwoju małych firm, w tym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start-upów</w:t>
            </w:r>
            <w:proofErr w:type="spellEnd"/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przeprowadza prostą analizę rynku, na którym ma działać projektowane przedsiębiorstwo</w:t>
            </w:r>
          </w:p>
          <w:p w:rsidR="001938C1" w:rsidRPr="001938C1" w:rsidRDefault="001938C1" w:rsidP="003B10A7">
            <w:pPr>
              <w:numPr>
                <w:ilvl w:val="0"/>
                <w:numId w:val="11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analiza strategiczna SWOT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elementy oraz przebieg procesu zarządzania firmą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style kierowania i wyjaśnia, czym się one charakteryzują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zasady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skutecznego zarządzania ludźmi oparte na koncepcji przywództwa</w:t>
            </w:r>
          </w:p>
          <w:p w:rsidR="001938C1" w:rsidRPr="001938C1" w:rsidRDefault="001938C1" w:rsidP="003B10A7">
            <w:pPr>
              <w:numPr>
                <w:ilvl w:val="0"/>
                <w:numId w:val="11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terminu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marketing mix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oraz opisuje jego elementy</w:t>
            </w:r>
          </w:p>
          <w:p w:rsidR="001938C1" w:rsidRPr="001938C1" w:rsidRDefault="001938C1" w:rsidP="003B10A7">
            <w:pPr>
              <w:numPr>
                <w:ilvl w:val="0"/>
                <w:numId w:val="1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uzasadnia konieczność prowadzenia rachunkowości w firmie</w:t>
            </w:r>
          </w:p>
          <w:p w:rsidR="001938C1" w:rsidRPr="001938C1" w:rsidRDefault="001938C1" w:rsidP="003B10A7">
            <w:pPr>
              <w:numPr>
                <w:ilvl w:val="0"/>
                <w:numId w:val="1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różnice między księgowością pełną a księgowością uproszczoną</w:t>
            </w:r>
          </w:p>
          <w:p w:rsidR="001938C1" w:rsidRPr="001938C1" w:rsidRDefault="001938C1" w:rsidP="003B10A7">
            <w:pPr>
              <w:numPr>
                <w:ilvl w:val="0"/>
                <w:numId w:val="11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przebieg kariery zawodowej osoby, która odniosła sukces w życiu zawodowym, działając zgodnie z zasadami etyki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i charakteryzuje rodzaje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1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omawia znaczenie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mikroprzedsiębiorstw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 polskiej gospodarce</w:t>
            </w:r>
          </w:p>
          <w:p w:rsidR="001938C1" w:rsidRPr="001938C1" w:rsidRDefault="001938C1" w:rsidP="003B10A7">
            <w:pPr>
              <w:numPr>
                <w:ilvl w:val="0"/>
                <w:numId w:val="11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sporządzania biznesplanu</w:t>
            </w:r>
          </w:p>
          <w:p w:rsidR="001938C1" w:rsidRPr="001938C1" w:rsidRDefault="001938C1" w:rsidP="003B10A7">
            <w:pPr>
              <w:numPr>
                <w:ilvl w:val="0"/>
                <w:numId w:val="1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klasyfikuje rodzaje spółek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dostosowuje formę organizacyjno-prawną do profilu projektowanego przedsiębiorstwa lub przedsięwzięcia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prezentuje pomysł na własną działalność gospodarczą lub własne przedsięwzięcie społeczne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mikro-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makrootoczenie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projektowanego przedsiębiorstwa lub przedsięwzięcia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mocne i słabe strony oraz szanse i zagrożenia projektowanego przedsiębiorstwa lub przedsięwzięcia, związane z lokalizacją</w:t>
            </w:r>
          </w:p>
          <w:p w:rsidR="001938C1" w:rsidRPr="001938C1" w:rsidRDefault="001938C1" w:rsidP="003B10A7">
            <w:pPr>
              <w:numPr>
                <w:ilvl w:val="0"/>
                <w:numId w:val="12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dowodzi skuteczności łączenia różnych sposobów motywowania podwładnych</w:t>
            </w:r>
          </w:p>
          <w:p w:rsidR="001938C1" w:rsidRPr="001938C1" w:rsidRDefault="001938C1" w:rsidP="003B10A7">
            <w:pPr>
              <w:numPr>
                <w:ilvl w:val="0"/>
                <w:numId w:val="12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wskazuje pozytywne i negatywne przykłady wpływu reklamy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na konsumentów</w:t>
            </w:r>
          </w:p>
          <w:p w:rsidR="001938C1" w:rsidRPr="001938C1" w:rsidRDefault="001938C1" w:rsidP="003B10A7">
            <w:pPr>
              <w:numPr>
                <w:ilvl w:val="0"/>
                <w:numId w:val="12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odczytuje informacje zawarte w reklamach i odróżnia je od elementów perswazyjnych</w:t>
            </w:r>
          </w:p>
          <w:p w:rsidR="001938C1" w:rsidRPr="001938C1" w:rsidRDefault="001938C1" w:rsidP="003B10A7">
            <w:pPr>
              <w:numPr>
                <w:ilvl w:val="0"/>
                <w:numId w:val="12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strukturę wyniku finansowego przedsiębiorstwa</w:t>
            </w:r>
          </w:p>
          <w:p w:rsidR="001938C1" w:rsidRPr="001938C1" w:rsidRDefault="001938C1" w:rsidP="003B10A7">
            <w:pPr>
              <w:numPr>
                <w:ilvl w:val="0"/>
                <w:numId w:val="1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uzupełnia fakturę VAT na podstawie dostarczonych danych</w:t>
            </w:r>
          </w:p>
          <w:p w:rsidR="001938C1" w:rsidRPr="001938C1" w:rsidRDefault="001938C1" w:rsidP="003B10A7">
            <w:pPr>
              <w:numPr>
                <w:ilvl w:val="0"/>
                <w:numId w:val="12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wymienia, rozróżnia oraz charakteryzuje podstawowe wartości etyczne w biznesie</w:t>
            </w:r>
          </w:p>
          <w:p w:rsidR="001938C1" w:rsidRPr="001938C1" w:rsidRDefault="001938C1" w:rsidP="003B10A7">
            <w:pPr>
              <w:numPr>
                <w:ilvl w:val="0"/>
                <w:numId w:val="12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przykłady sukcesów polskich przedsiębiorstw osiągniętych zgodnie z prawem i etyką biznesu </w:t>
            </w:r>
          </w:p>
          <w:p w:rsidR="001938C1" w:rsidRPr="001938C1" w:rsidRDefault="001938C1" w:rsidP="00B33F1F">
            <w:pPr>
              <w:spacing w:after="0" w:line="240" w:lineRule="auto"/>
              <w:ind w:left="393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określa rodzaj działalności gospodarczej według PKD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określa rolę przedsiębiorstw z sektora MŚP w funkcjonowaniu polskiej gospodarki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sporządza biznesplan firmy, którą chciałby założyć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formy związków spółek (korporacje, monopole, holdingi, koncerny)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wypełnia zintegrowany wniosek CEIDG-1</w:t>
            </w:r>
          </w:p>
          <w:p w:rsidR="001938C1" w:rsidRPr="001938C1" w:rsidRDefault="001938C1" w:rsidP="003B10A7">
            <w:pPr>
              <w:numPr>
                <w:ilvl w:val="0"/>
                <w:numId w:val="12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procedurę likwidacji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ocenia zastosowanie różnych stylów kierowania w zależności od rodzaju przedsiębiorstwa i przedmiotu działalności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zjawisko kreowania marki firmy z uwzględnieniem znaczenia barw firmowych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projektuje działania promocyjne planowanego przedsiębiorstwa lub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przedsięwzięcia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wyznacza próg rentowności na prostych przykładach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zjawisko „szarej strefy” w Polsce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1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zebrania informacji o podejmowanych przez niego działaniach innowacyjnych i działań w zakresie społecznej odpowiedzialności biznesu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1938C1" w:rsidRPr="001938C1" w:rsidRDefault="001938C1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t>Kryteria</w:t>
      </w:r>
      <w:r w:rsidR="001938C1">
        <w:rPr>
          <w:rFonts w:ascii="Times New Roman" w:hAnsi="Times New Roman"/>
          <w:b/>
          <w:bCs/>
        </w:rPr>
        <w:t xml:space="preserve"> oceniania z podstaw przedsiębiorczości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30F" w:rsidRDefault="007A730F" w:rsidP="00660D21">
      <w:pPr>
        <w:spacing w:after="0" w:line="240" w:lineRule="auto"/>
      </w:pPr>
      <w:r>
        <w:separator/>
      </w:r>
    </w:p>
  </w:endnote>
  <w:endnote w:type="continuationSeparator" w:id="0">
    <w:p w:rsidR="007A730F" w:rsidRDefault="007A730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1" w:rsidRDefault="0050147E">
    <w:pPr>
      <w:pStyle w:val="Stopka"/>
      <w:jc w:val="right"/>
    </w:pPr>
    <w:fldSimple w:instr=" PAGE   \* MERGEFORMAT ">
      <w:r w:rsidR="00C36E96">
        <w:rPr>
          <w:noProof/>
        </w:rPr>
        <w:t>1</w:t>
      </w:r>
    </w:fldSimple>
  </w:p>
  <w:p w:rsidR="001938C1" w:rsidRDefault="001938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30F" w:rsidRDefault="007A730F" w:rsidP="00660D21">
      <w:pPr>
        <w:spacing w:after="0" w:line="240" w:lineRule="auto"/>
      </w:pPr>
      <w:r>
        <w:separator/>
      </w:r>
    </w:p>
  </w:footnote>
  <w:footnote w:type="continuationSeparator" w:id="0">
    <w:p w:rsidR="007A730F" w:rsidRDefault="007A730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1" w:rsidRPr="00660D21" w:rsidRDefault="0018176C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1938C1" w:rsidRPr="00660D21">
      <w:rPr>
        <w:i/>
      </w:rPr>
      <w:t xml:space="preserve"> w Dąbrowie Górniczej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66C"/>
    <w:multiLevelType w:val="multilevel"/>
    <w:tmpl w:val="A552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01FFF"/>
    <w:multiLevelType w:val="multilevel"/>
    <w:tmpl w:val="6B44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37A26"/>
    <w:multiLevelType w:val="hybridMultilevel"/>
    <w:tmpl w:val="A6C20574"/>
    <w:lvl w:ilvl="0" w:tplc="9074540A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9B210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F821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66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04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03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4E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865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00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805FE"/>
    <w:multiLevelType w:val="multilevel"/>
    <w:tmpl w:val="35D4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46703"/>
    <w:multiLevelType w:val="multilevel"/>
    <w:tmpl w:val="5E7E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B211F"/>
    <w:multiLevelType w:val="multilevel"/>
    <w:tmpl w:val="DB2E0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C94DBC"/>
    <w:multiLevelType w:val="multilevel"/>
    <w:tmpl w:val="FBCA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576D98"/>
    <w:multiLevelType w:val="multilevel"/>
    <w:tmpl w:val="5E44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74600E"/>
    <w:multiLevelType w:val="multilevel"/>
    <w:tmpl w:val="AC1A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2311AA"/>
    <w:multiLevelType w:val="multilevel"/>
    <w:tmpl w:val="A094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CC645C"/>
    <w:multiLevelType w:val="multilevel"/>
    <w:tmpl w:val="F5BA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7B78BC"/>
    <w:multiLevelType w:val="multilevel"/>
    <w:tmpl w:val="49CC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770A72"/>
    <w:multiLevelType w:val="multilevel"/>
    <w:tmpl w:val="B212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9D7045"/>
    <w:multiLevelType w:val="multilevel"/>
    <w:tmpl w:val="ACAA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405EB4"/>
    <w:multiLevelType w:val="multilevel"/>
    <w:tmpl w:val="B01A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4759E2"/>
    <w:multiLevelType w:val="multilevel"/>
    <w:tmpl w:val="0634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905A4B"/>
    <w:multiLevelType w:val="multilevel"/>
    <w:tmpl w:val="81D4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A14F22"/>
    <w:multiLevelType w:val="multilevel"/>
    <w:tmpl w:val="2CB6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7E26AFB"/>
    <w:multiLevelType w:val="multilevel"/>
    <w:tmpl w:val="CCC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D10840"/>
    <w:multiLevelType w:val="multilevel"/>
    <w:tmpl w:val="49CE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B843FF4"/>
    <w:multiLevelType w:val="multilevel"/>
    <w:tmpl w:val="5128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BD0312C"/>
    <w:multiLevelType w:val="multilevel"/>
    <w:tmpl w:val="44AC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C021CE9"/>
    <w:multiLevelType w:val="multilevel"/>
    <w:tmpl w:val="BA34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D864482"/>
    <w:multiLevelType w:val="multilevel"/>
    <w:tmpl w:val="DED8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ED10169"/>
    <w:multiLevelType w:val="multilevel"/>
    <w:tmpl w:val="6E96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0296E0B"/>
    <w:multiLevelType w:val="multilevel"/>
    <w:tmpl w:val="F990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11145C3"/>
    <w:multiLevelType w:val="multilevel"/>
    <w:tmpl w:val="31B4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3616EF6"/>
    <w:multiLevelType w:val="multilevel"/>
    <w:tmpl w:val="382C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3D42BFF"/>
    <w:multiLevelType w:val="multilevel"/>
    <w:tmpl w:val="2DF2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DE309F"/>
    <w:multiLevelType w:val="multilevel"/>
    <w:tmpl w:val="F170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4021194"/>
    <w:multiLevelType w:val="multilevel"/>
    <w:tmpl w:val="38C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1338AD"/>
    <w:multiLevelType w:val="multilevel"/>
    <w:tmpl w:val="18F0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EA59B0"/>
    <w:multiLevelType w:val="multilevel"/>
    <w:tmpl w:val="03BE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523599A"/>
    <w:multiLevelType w:val="multilevel"/>
    <w:tmpl w:val="840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5C65B4D"/>
    <w:multiLevelType w:val="multilevel"/>
    <w:tmpl w:val="C45E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5DD3710"/>
    <w:multiLevelType w:val="multilevel"/>
    <w:tmpl w:val="3DB6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6C45B65"/>
    <w:multiLevelType w:val="multilevel"/>
    <w:tmpl w:val="17FA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6E25413"/>
    <w:multiLevelType w:val="multilevel"/>
    <w:tmpl w:val="6B90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7F81028"/>
    <w:multiLevelType w:val="multilevel"/>
    <w:tmpl w:val="1BA6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9CB06F5"/>
    <w:multiLevelType w:val="multilevel"/>
    <w:tmpl w:val="1DA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A7E622A"/>
    <w:multiLevelType w:val="multilevel"/>
    <w:tmpl w:val="4368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BF46F23"/>
    <w:multiLevelType w:val="multilevel"/>
    <w:tmpl w:val="DD76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C4A48CB"/>
    <w:multiLevelType w:val="multilevel"/>
    <w:tmpl w:val="D334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DB36EC2"/>
    <w:multiLevelType w:val="multilevel"/>
    <w:tmpl w:val="8A78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3B102E"/>
    <w:multiLevelType w:val="multilevel"/>
    <w:tmpl w:val="C674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4960E5"/>
    <w:multiLevelType w:val="multilevel"/>
    <w:tmpl w:val="0916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6E5893"/>
    <w:multiLevelType w:val="multilevel"/>
    <w:tmpl w:val="6D58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2AB118C"/>
    <w:multiLevelType w:val="multilevel"/>
    <w:tmpl w:val="D7B4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43B7784"/>
    <w:multiLevelType w:val="multilevel"/>
    <w:tmpl w:val="B750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46A0CD7"/>
    <w:multiLevelType w:val="multilevel"/>
    <w:tmpl w:val="913C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4F96BFB"/>
    <w:multiLevelType w:val="multilevel"/>
    <w:tmpl w:val="BBD8D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50959CA"/>
    <w:multiLevelType w:val="multilevel"/>
    <w:tmpl w:val="CF8C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53B6013"/>
    <w:multiLevelType w:val="multilevel"/>
    <w:tmpl w:val="0D56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5524FA2"/>
    <w:multiLevelType w:val="multilevel"/>
    <w:tmpl w:val="5EF2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7683FA5"/>
    <w:multiLevelType w:val="multilevel"/>
    <w:tmpl w:val="DB94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9EB33B7"/>
    <w:multiLevelType w:val="multilevel"/>
    <w:tmpl w:val="78CC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AF8070A"/>
    <w:multiLevelType w:val="multilevel"/>
    <w:tmpl w:val="92EC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B0A3F49"/>
    <w:multiLevelType w:val="multilevel"/>
    <w:tmpl w:val="46AC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B8760ED"/>
    <w:multiLevelType w:val="multilevel"/>
    <w:tmpl w:val="6C6C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D872829"/>
    <w:multiLevelType w:val="multilevel"/>
    <w:tmpl w:val="F044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E38332A"/>
    <w:multiLevelType w:val="multilevel"/>
    <w:tmpl w:val="093E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E672CA4"/>
    <w:multiLevelType w:val="multilevel"/>
    <w:tmpl w:val="B85A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F031B5D"/>
    <w:multiLevelType w:val="multilevel"/>
    <w:tmpl w:val="042A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F0A2EC7"/>
    <w:multiLevelType w:val="multilevel"/>
    <w:tmpl w:val="730C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040211C"/>
    <w:multiLevelType w:val="multilevel"/>
    <w:tmpl w:val="B560A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0D15F3B"/>
    <w:multiLevelType w:val="multilevel"/>
    <w:tmpl w:val="2E22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14B28BC"/>
    <w:multiLevelType w:val="multilevel"/>
    <w:tmpl w:val="E838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1674A15"/>
    <w:multiLevelType w:val="multilevel"/>
    <w:tmpl w:val="9B84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1EC3805"/>
    <w:multiLevelType w:val="multilevel"/>
    <w:tmpl w:val="92D8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27705F3"/>
    <w:multiLevelType w:val="multilevel"/>
    <w:tmpl w:val="E098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3A26D6C"/>
    <w:multiLevelType w:val="multilevel"/>
    <w:tmpl w:val="41F2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3D22218"/>
    <w:multiLevelType w:val="multilevel"/>
    <w:tmpl w:val="3F7C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3F304EC"/>
    <w:multiLevelType w:val="multilevel"/>
    <w:tmpl w:val="F8465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45452076"/>
    <w:multiLevelType w:val="multilevel"/>
    <w:tmpl w:val="0EEA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66D06BF"/>
    <w:multiLevelType w:val="multilevel"/>
    <w:tmpl w:val="0ED0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7066AEE"/>
    <w:multiLevelType w:val="multilevel"/>
    <w:tmpl w:val="DF44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0E02A6"/>
    <w:multiLevelType w:val="multilevel"/>
    <w:tmpl w:val="740A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94E7A0B"/>
    <w:multiLevelType w:val="multilevel"/>
    <w:tmpl w:val="8FF6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55596A"/>
    <w:multiLevelType w:val="multilevel"/>
    <w:tmpl w:val="1CFC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C3E1C34"/>
    <w:multiLevelType w:val="multilevel"/>
    <w:tmpl w:val="4768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C800AD0"/>
    <w:multiLevelType w:val="multilevel"/>
    <w:tmpl w:val="EC12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F1B0C91"/>
    <w:multiLevelType w:val="multilevel"/>
    <w:tmpl w:val="A3DE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0AF0EA7"/>
    <w:multiLevelType w:val="multilevel"/>
    <w:tmpl w:val="8A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0BE4856"/>
    <w:multiLevelType w:val="multilevel"/>
    <w:tmpl w:val="AFEC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24C672C"/>
    <w:multiLevelType w:val="multilevel"/>
    <w:tmpl w:val="83C0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2677547"/>
    <w:multiLevelType w:val="multilevel"/>
    <w:tmpl w:val="F57E9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2FD7C22"/>
    <w:multiLevelType w:val="multilevel"/>
    <w:tmpl w:val="0A3E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5727376D"/>
    <w:multiLevelType w:val="multilevel"/>
    <w:tmpl w:val="236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8A20388"/>
    <w:multiLevelType w:val="multilevel"/>
    <w:tmpl w:val="474E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92640D8"/>
    <w:multiLevelType w:val="multilevel"/>
    <w:tmpl w:val="A298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BFD3169"/>
    <w:multiLevelType w:val="multilevel"/>
    <w:tmpl w:val="AC88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CCE171B"/>
    <w:multiLevelType w:val="multilevel"/>
    <w:tmpl w:val="2512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D277185"/>
    <w:multiLevelType w:val="multilevel"/>
    <w:tmpl w:val="ACCC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E192882"/>
    <w:multiLevelType w:val="multilevel"/>
    <w:tmpl w:val="8396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ECD2AB9"/>
    <w:multiLevelType w:val="multilevel"/>
    <w:tmpl w:val="673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5F16256C"/>
    <w:multiLevelType w:val="multilevel"/>
    <w:tmpl w:val="D8E4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0515833"/>
    <w:multiLevelType w:val="hybridMultilevel"/>
    <w:tmpl w:val="EACE5DC8"/>
    <w:lvl w:ilvl="0" w:tplc="3FF86C74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38BC06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B2B9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06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09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F67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A28F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4A0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52A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08E0195"/>
    <w:multiLevelType w:val="multilevel"/>
    <w:tmpl w:val="D340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0DF1C16"/>
    <w:multiLevelType w:val="multilevel"/>
    <w:tmpl w:val="712C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0E920A1"/>
    <w:multiLevelType w:val="multilevel"/>
    <w:tmpl w:val="FE98D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61750CB8"/>
    <w:multiLevelType w:val="multilevel"/>
    <w:tmpl w:val="3CF8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637F3E5B"/>
    <w:multiLevelType w:val="multilevel"/>
    <w:tmpl w:val="E088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45B3D96"/>
    <w:multiLevelType w:val="multilevel"/>
    <w:tmpl w:val="B6D4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7FA21DA"/>
    <w:multiLevelType w:val="multilevel"/>
    <w:tmpl w:val="D5A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8502226"/>
    <w:multiLevelType w:val="multilevel"/>
    <w:tmpl w:val="80A8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697907B0"/>
    <w:multiLevelType w:val="multilevel"/>
    <w:tmpl w:val="5C40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A185E34"/>
    <w:multiLevelType w:val="multilevel"/>
    <w:tmpl w:val="5AF8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C3C0A87"/>
    <w:multiLevelType w:val="multilevel"/>
    <w:tmpl w:val="FA8C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C525CE6"/>
    <w:multiLevelType w:val="multilevel"/>
    <w:tmpl w:val="7AF8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>
    <w:nsid w:val="6D4F3E5E"/>
    <w:multiLevelType w:val="multilevel"/>
    <w:tmpl w:val="B4B2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D6E5EDC"/>
    <w:multiLevelType w:val="multilevel"/>
    <w:tmpl w:val="AD70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F567E22"/>
    <w:multiLevelType w:val="multilevel"/>
    <w:tmpl w:val="6FEA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29464AF"/>
    <w:multiLevelType w:val="multilevel"/>
    <w:tmpl w:val="C2B43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30A0BC0"/>
    <w:multiLevelType w:val="multilevel"/>
    <w:tmpl w:val="EC7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3456D5F"/>
    <w:multiLevelType w:val="multilevel"/>
    <w:tmpl w:val="3DB4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3EE3AE4"/>
    <w:multiLevelType w:val="multilevel"/>
    <w:tmpl w:val="EB62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41A53E8"/>
    <w:multiLevelType w:val="multilevel"/>
    <w:tmpl w:val="40A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74FB1940"/>
    <w:multiLevelType w:val="multilevel"/>
    <w:tmpl w:val="B648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6056B2A"/>
    <w:multiLevelType w:val="multilevel"/>
    <w:tmpl w:val="ED9C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778C783D"/>
    <w:multiLevelType w:val="multilevel"/>
    <w:tmpl w:val="364A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9394F2E"/>
    <w:multiLevelType w:val="multilevel"/>
    <w:tmpl w:val="B6A6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79A16B1A"/>
    <w:multiLevelType w:val="multilevel"/>
    <w:tmpl w:val="2960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7A0615C8"/>
    <w:multiLevelType w:val="multilevel"/>
    <w:tmpl w:val="7D90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ACB2027"/>
    <w:multiLevelType w:val="multilevel"/>
    <w:tmpl w:val="79D0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7D980CE3"/>
    <w:multiLevelType w:val="multilevel"/>
    <w:tmpl w:val="417E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F721566"/>
    <w:multiLevelType w:val="multilevel"/>
    <w:tmpl w:val="3C5C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F813FEA"/>
    <w:multiLevelType w:val="multilevel"/>
    <w:tmpl w:val="550E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F9848C3"/>
    <w:multiLevelType w:val="multilevel"/>
    <w:tmpl w:val="53DE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numFmt w:val="upperRoman"/>
        <w:lvlText w:val="%1."/>
        <w:lvlJc w:val="right"/>
      </w:lvl>
    </w:lvlOverride>
  </w:num>
  <w:num w:numId="3">
    <w:abstractNumId w:val="48"/>
  </w:num>
  <w:num w:numId="4">
    <w:abstractNumId w:val="73"/>
  </w:num>
  <w:num w:numId="5">
    <w:abstractNumId w:val="8"/>
  </w:num>
  <w:num w:numId="6">
    <w:abstractNumId w:val="77"/>
  </w:num>
  <w:num w:numId="7">
    <w:abstractNumId w:val="85"/>
  </w:num>
  <w:num w:numId="8">
    <w:abstractNumId w:val="128"/>
  </w:num>
  <w:num w:numId="9">
    <w:abstractNumId w:val="89"/>
  </w:num>
  <w:num w:numId="10">
    <w:abstractNumId w:val="64"/>
  </w:num>
  <w:num w:numId="11">
    <w:abstractNumId w:val="78"/>
  </w:num>
  <w:num w:numId="12">
    <w:abstractNumId w:val="41"/>
  </w:num>
  <w:num w:numId="13">
    <w:abstractNumId w:val="4"/>
  </w:num>
  <w:num w:numId="14">
    <w:abstractNumId w:val="30"/>
  </w:num>
  <w:num w:numId="15">
    <w:abstractNumId w:val="123"/>
  </w:num>
  <w:num w:numId="16">
    <w:abstractNumId w:val="66"/>
  </w:num>
  <w:num w:numId="17">
    <w:abstractNumId w:val="69"/>
  </w:num>
  <w:num w:numId="18">
    <w:abstractNumId w:val="21"/>
  </w:num>
  <w:num w:numId="19">
    <w:abstractNumId w:val="114"/>
  </w:num>
  <w:num w:numId="20">
    <w:abstractNumId w:val="122"/>
  </w:num>
  <w:num w:numId="21">
    <w:abstractNumId w:val="59"/>
  </w:num>
  <w:num w:numId="22">
    <w:abstractNumId w:val="111"/>
  </w:num>
  <w:num w:numId="23">
    <w:abstractNumId w:val="116"/>
  </w:num>
  <w:num w:numId="24">
    <w:abstractNumId w:val="120"/>
  </w:num>
  <w:num w:numId="25">
    <w:abstractNumId w:val="91"/>
  </w:num>
  <w:num w:numId="26">
    <w:abstractNumId w:val="39"/>
  </w:num>
  <w:num w:numId="27">
    <w:abstractNumId w:val="60"/>
  </w:num>
  <w:num w:numId="28">
    <w:abstractNumId w:val="82"/>
  </w:num>
  <w:num w:numId="29">
    <w:abstractNumId w:val="112"/>
  </w:num>
  <w:num w:numId="30">
    <w:abstractNumId w:val="118"/>
  </w:num>
  <w:num w:numId="31">
    <w:abstractNumId w:val="71"/>
  </w:num>
  <w:num w:numId="32">
    <w:abstractNumId w:val="58"/>
  </w:num>
  <w:num w:numId="33">
    <w:abstractNumId w:val="43"/>
  </w:num>
  <w:num w:numId="34">
    <w:abstractNumId w:val="35"/>
  </w:num>
  <w:num w:numId="35">
    <w:abstractNumId w:val="23"/>
  </w:num>
  <w:num w:numId="36">
    <w:abstractNumId w:val="50"/>
  </w:num>
  <w:num w:numId="37">
    <w:abstractNumId w:val="37"/>
  </w:num>
  <w:num w:numId="38">
    <w:abstractNumId w:val="15"/>
  </w:num>
  <w:num w:numId="39">
    <w:abstractNumId w:val="6"/>
  </w:num>
  <w:num w:numId="40">
    <w:abstractNumId w:val="70"/>
  </w:num>
  <w:num w:numId="41">
    <w:abstractNumId w:val="87"/>
  </w:num>
  <w:num w:numId="42">
    <w:abstractNumId w:val="46"/>
  </w:num>
  <w:num w:numId="43">
    <w:abstractNumId w:val="99"/>
  </w:num>
  <w:num w:numId="44">
    <w:abstractNumId w:val="7"/>
  </w:num>
  <w:num w:numId="45">
    <w:abstractNumId w:val="79"/>
  </w:num>
  <w:num w:numId="46">
    <w:abstractNumId w:val="3"/>
  </w:num>
  <w:num w:numId="47">
    <w:abstractNumId w:val="10"/>
  </w:num>
  <w:num w:numId="48">
    <w:abstractNumId w:val="53"/>
  </w:num>
  <w:num w:numId="49">
    <w:abstractNumId w:val="52"/>
  </w:num>
  <w:num w:numId="50">
    <w:abstractNumId w:val="125"/>
  </w:num>
  <w:num w:numId="51">
    <w:abstractNumId w:val="27"/>
  </w:num>
  <w:num w:numId="52">
    <w:abstractNumId w:val="51"/>
  </w:num>
  <w:num w:numId="53">
    <w:abstractNumId w:val="11"/>
  </w:num>
  <w:num w:numId="54">
    <w:abstractNumId w:val="44"/>
  </w:num>
  <w:num w:numId="55">
    <w:abstractNumId w:val="94"/>
  </w:num>
  <w:num w:numId="56">
    <w:abstractNumId w:val="28"/>
  </w:num>
  <w:num w:numId="57">
    <w:abstractNumId w:val="72"/>
  </w:num>
  <w:num w:numId="58">
    <w:abstractNumId w:val="107"/>
  </w:num>
  <w:num w:numId="59">
    <w:abstractNumId w:val="17"/>
  </w:num>
  <w:num w:numId="60">
    <w:abstractNumId w:val="104"/>
  </w:num>
  <w:num w:numId="61">
    <w:abstractNumId w:val="96"/>
  </w:num>
  <w:num w:numId="62">
    <w:abstractNumId w:val="84"/>
  </w:num>
  <w:num w:numId="63">
    <w:abstractNumId w:val="61"/>
  </w:num>
  <w:num w:numId="64">
    <w:abstractNumId w:val="98"/>
  </w:num>
  <w:num w:numId="65">
    <w:abstractNumId w:val="127"/>
  </w:num>
  <w:num w:numId="66">
    <w:abstractNumId w:val="101"/>
  </w:num>
  <w:num w:numId="67">
    <w:abstractNumId w:val="100"/>
  </w:num>
  <w:num w:numId="68">
    <w:abstractNumId w:val="25"/>
  </w:num>
  <w:num w:numId="69">
    <w:abstractNumId w:val="75"/>
  </w:num>
  <w:num w:numId="70">
    <w:abstractNumId w:val="31"/>
  </w:num>
  <w:num w:numId="71">
    <w:abstractNumId w:val="26"/>
  </w:num>
  <w:num w:numId="72">
    <w:abstractNumId w:val="22"/>
  </w:num>
  <w:num w:numId="73">
    <w:abstractNumId w:val="2"/>
  </w:num>
  <w:num w:numId="74">
    <w:abstractNumId w:val="68"/>
  </w:num>
  <w:num w:numId="75">
    <w:abstractNumId w:val="119"/>
  </w:num>
  <w:num w:numId="76">
    <w:abstractNumId w:val="57"/>
  </w:num>
  <w:num w:numId="77">
    <w:abstractNumId w:val="12"/>
  </w:num>
  <w:num w:numId="78">
    <w:abstractNumId w:val="90"/>
  </w:num>
  <w:num w:numId="79">
    <w:abstractNumId w:val="32"/>
  </w:num>
  <w:num w:numId="80">
    <w:abstractNumId w:val="113"/>
  </w:num>
  <w:num w:numId="81">
    <w:abstractNumId w:val="105"/>
  </w:num>
  <w:num w:numId="82">
    <w:abstractNumId w:val="106"/>
  </w:num>
  <w:num w:numId="83">
    <w:abstractNumId w:val="103"/>
  </w:num>
  <w:num w:numId="84">
    <w:abstractNumId w:val="121"/>
  </w:num>
  <w:num w:numId="85">
    <w:abstractNumId w:val="9"/>
  </w:num>
  <w:num w:numId="86">
    <w:abstractNumId w:val="19"/>
  </w:num>
  <w:num w:numId="87">
    <w:abstractNumId w:val="13"/>
  </w:num>
  <w:num w:numId="88">
    <w:abstractNumId w:val="33"/>
  </w:num>
  <w:num w:numId="89">
    <w:abstractNumId w:val="63"/>
  </w:num>
  <w:num w:numId="90">
    <w:abstractNumId w:val="108"/>
  </w:num>
  <w:num w:numId="91">
    <w:abstractNumId w:val="124"/>
  </w:num>
  <w:num w:numId="92">
    <w:abstractNumId w:val="34"/>
  </w:num>
  <w:num w:numId="93">
    <w:abstractNumId w:val="110"/>
  </w:num>
  <w:num w:numId="94">
    <w:abstractNumId w:val="38"/>
  </w:num>
  <w:num w:numId="95">
    <w:abstractNumId w:val="74"/>
  </w:num>
  <w:num w:numId="96">
    <w:abstractNumId w:val="83"/>
  </w:num>
  <w:num w:numId="97">
    <w:abstractNumId w:val="88"/>
  </w:num>
  <w:num w:numId="98">
    <w:abstractNumId w:val="24"/>
  </w:num>
  <w:num w:numId="99">
    <w:abstractNumId w:val="102"/>
  </w:num>
  <w:num w:numId="100">
    <w:abstractNumId w:val="16"/>
  </w:num>
  <w:num w:numId="101">
    <w:abstractNumId w:val="40"/>
  </w:num>
  <w:num w:numId="102">
    <w:abstractNumId w:val="62"/>
  </w:num>
  <w:num w:numId="103">
    <w:abstractNumId w:val="93"/>
  </w:num>
  <w:num w:numId="104">
    <w:abstractNumId w:val="67"/>
  </w:num>
  <w:num w:numId="105">
    <w:abstractNumId w:val="45"/>
  </w:num>
  <w:num w:numId="106">
    <w:abstractNumId w:val="76"/>
  </w:num>
  <w:num w:numId="107">
    <w:abstractNumId w:val="115"/>
  </w:num>
  <w:num w:numId="108">
    <w:abstractNumId w:val="95"/>
  </w:num>
  <w:num w:numId="109">
    <w:abstractNumId w:val="117"/>
  </w:num>
  <w:num w:numId="110">
    <w:abstractNumId w:val="49"/>
  </w:num>
  <w:num w:numId="111">
    <w:abstractNumId w:val="56"/>
  </w:num>
  <w:num w:numId="112">
    <w:abstractNumId w:val="86"/>
  </w:num>
  <w:num w:numId="113">
    <w:abstractNumId w:val="54"/>
  </w:num>
  <w:num w:numId="114">
    <w:abstractNumId w:val="81"/>
  </w:num>
  <w:num w:numId="115">
    <w:abstractNumId w:val="80"/>
  </w:num>
  <w:num w:numId="116">
    <w:abstractNumId w:val="29"/>
  </w:num>
  <w:num w:numId="117">
    <w:abstractNumId w:val="0"/>
  </w:num>
  <w:num w:numId="118">
    <w:abstractNumId w:val="92"/>
  </w:num>
  <w:num w:numId="119">
    <w:abstractNumId w:val="55"/>
  </w:num>
  <w:num w:numId="120">
    <w:abstractNumId w:val="97"/>
  </w:num>
  <w:num w:numId="121">
    <w:abstractNumId w:val="18"/>
  </w:num>
  <w:num w:numId="122">
    <w:abstractNumId w:val="1"/>
  </w:num>
  <w:num w:numId="123">
    <w:abstractNumId w:val="65"/>
  </w:num>
  <w:num w:numId="124">
    <w:abstractNumId w:val="126"/>
  </w:num>
  <w:num w:numId="125">
    <w:abstractNumId w:val="14"/>
  </w:num>
  <w:num w:numId="126">
    <w:abstractNumId w:val="42"/>
  </w:num>
  <w:num w:numId="127">
    <w:abstractNumId w:val="20"/>
  </w:num>
  <w:num w:numId="128">
    <w:abstractNumId w:val="36"/>
  </w:num>
  <w:num w:numId="129">
    <w:abstractNumId w:val="47"/>
  </w:num>
  <w:numIdMacAtCleanup w:val="1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8176C"/>
    <w:rsid w:val="001938C1"/>
    <w:rsid w:val="00195E4E"/>
    <w:rsid w:val="001D1B53"/>
    <w:rsid w:val="0021457C"/>
    <w:rsid w:val="002646A4"/>
    <w:rsid w:val="00293289"/>
    <w:rsid w:val="002F2F15"/>
    <w:rsid w:val="002F32B9"/>
    <w:rsid w:val="0035227B"/>
    <w:rsid w:val="00387D37"/>
    <w:rsid w:val="003B10A7"/>
    <w:rsid w:val="00410CCB"/>
    <w:rsid w:val="0043786F"/>
    <w:rsid w:val="00442029"/>
    <w:rsid w:val="0045114B"/>
    <w:rsid w:val="00451EAB"/>
    <w:rsid w:val="00457446"/>
    <w:rsid w:val="00476989"/>
    <w:rsid w:val="00486431"/>
    <w:rsid w:val="004940E2"/>
    <w:rsid w:val="004C74CF"/>
    <w:rsid w:val="004E2EB7"/>
    <w:rsid w:val="004F2C19"/>
    <w:rsid w:val="0050147E"/>
    <w:rsid w:val="0052522B"/>
    <w:rsid w:val="00545027"/>
    <w:rsid w:val="005B4F7F"/>
    <w:rsid w:val="005B5386"/>
    <w:rsid w:val="005D7B97"/>
    <w:rsid w:val="005E182E"/>
    <w:rsid w:val="00605600"/>
    <w:rsid w:val="006532DE"/>
    <w:rsid w:val="00660D21"/>
    <w:rsid w:val="00670B0E"/>
    <w:rsid w:val="0068237A"/>
    <w:rsid w:val="00685011"/>
    <w:rsid w:val="006A1DBB"/>
    <w:rsid w:val="006C6BCE"/>
    <w:rsid w:val="00715486"/>
    <w:rsid w:val="007511D4"/>
    <w:rsid w:val="00777877"/>
    <w:rsid w:val="007A48DD"/>
    <w:rsid w:val="007A730F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87F3F"/>
    <w:rsid w:val="009A434F"/>
    <w:rsid w:val="009B2119"/>
    <w:rsid w:val="009B4FFA"/>
    <w:rsid w:val="009F0568"/>
    <w:rsid w:val="009F3932"/>
    <w:rsid w:val="00AA2474"/>
    <w:rsid w:val="00AD14F1"/>
    <w:rsid w:val="00AF21F1"/>
    <w:rsid w:val="00B21639"/>
    <w:rsid w:val="00B33994"/>
    <w:rsid w:val="00B33F1F"/>
    <w:rsid w:val="00B62B95"/>
    <w:rsid w:val="00B631AA"/>
    <w:rsid w:val="00B75F8F"/>
    <w:rsid w:val="00BD11B0"/>
    <w:rsid w:val="00C0103A"/>
    <w:rsid w:val="00C27D52"/>
    <w:rsid w:val="00C3366E"/>
    <w:rsid w:val="00C346E9"/>
    <w:rsid w:val="00C355AF"/>
    <w:rsid w:val="00C36E96"/>
    <w:rsid w:val="00C52845"/>
    <w:rsid w:val="00C63FAC"/>
    <w:rsid w:val="00C923C6"/>
    <w:rsid w:val="00CA3B84"/>
    <w:rsid w:val="00CC021A"/>
    <w:rsid w:val="00CD3C4E"/>
    <w:rsid w:val="00D011C3"/>
    <w:rsid w:val="00D36E5A"/>
    <w:rsid w:val="00DE36F3"/>
    <w:rsid w:val="00E142BD"/>
    <w:rsid w:val="00E269C2"/>
    <w:rsid w:val="00E27DF7"/>
    <w:rsid w:val="00E3577B"/>
    <w:rsid w:val="00E60C41"/>
    <w:rsid w:val="00E730A5"/>
    <w:rsid w:val="00ED2A01"/>
    <w:rsid w:val="00EE459D"/>
    <w:rsid w:val="00EE6186"/>
    <w:rsid w:val="00EF27AE"/>
    <w:rsid w:val="00EF326D"/>
    <w:rsid w:val="00F025B8"/>
    <w:rsid w:val="00F0523C"/>
    <w:rsid w:val="00F466BA"/>
    <w:rsid w:val="00F97CE3"/>
    <w:rsid w:val="00FA4B4D"/>
    <w:rsid w:val="00FB6F60"/>
    <w:rsid w:val="00FC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8"/>
    </w:pPr>
    <w:rPr>
      <w:rFonts w:ascii="Cambria" w:hAnsi="Cambria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52522B"/>
    <w:rPr>
      <w:rFonts w:ascii="Cambria" w:hAnsi="Cambria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sz w:val="20"/>
      <w:szCs w:val="20"/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938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6231-6FDC-4C1E-9A44-714CDA264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1499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subject/>
  <dc:creator>Edyta Mrozik</dc:creator>
  <cp:keywords/>
  <dc:description/>
  <cp:lastModifiedBy>Klaudia P</cp:lastModifiedBy>
  <cp:revision>29</cp:revision>
  <cp:lastPrinted>2021-09-23T19:48:00Z</cp:lastPrinted>
  <dcterms:created xsi:type="dcterms:W3CDTF">2021-09-20T08:08:00Z</dcterms:created>
  <dcterms:modified xsi:type="dcterms:W3CDTF">2022-10-11T14:19:00Z</dcterms:modified>
</cp:coreProperties>
</file>