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B" w:rsidRPr="00E906F6" w:rsidRDefault="0051684B" w:rsidP="0051684B">
      <w:pPr>
        <w:rPr>
          <w:rFonts w:ascii="Times New Roman" w:hAnsi="Times New Roman" w:cs="Times New Roman"/>
          <w:b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 xml:space="preserve">Wymagania edukacyjne dla uczniów </w:t>
      </w:r>
      <w:r w:rsidR="006C789A" w:rsidRPr="00E906F6">
        <w:rPr>
          <w:rFonts w:ascii="Times New Roman" w:hAnsi="Times New Roman" w:cs="Times New Roman"/>
          <w:b/>
          <w:sz w:val="20"/>
          <w:szCs w:val="20"/>
        </w:rPr>
        <w:t>klasy I</w:t>
      </w:r>
      <w:r w:rsidR="0067255F" w:rsidRPr="00E906F6">
        <w:rPr>
          <w:rFonts w:ascii="Times New Roman" w:hAnsi="Times New Roman" w:cs="Times New Roman"/>
          <w:b/>
          <w:sz w:val="20"/>
          <w:szCs w:val="20"/>
        </w:rPr>
        <w:t>V</w:t>
      </w:r>
      <w:r w:rsidR="00FF6F5C" w:rsidRPr="00E906F6">
        <w:rPr>
          <w:rFonts w:ascii="Times New Roman" w:hAnsi="Times New Roman" w:cs="Times New Roman"/>
          <w:b/>
          <w:sz w:val="20"/>
          <w:szCs w:val="20"/>
        </w:rPr>
        <w:t xml:space="preserve"> P </w:t>
      </w:r>
      <w:r w:rsidR="006C789A" w:rsidRPr="00E906F6">
        <w:rPr>
          <w:rFonts w:ascii="Times New Roman" w:hAnsi="Times New Roman" w:cs="Times New Roman"/>
          <w:b/>
          <w:sz w:val="20"/>
          <w:szCs w:val="20"/>
        </w:rPr>
        <w:t xml:space="preserve">Technik Żywienia i Usług Gastronomicznych </w:t>
      </w:r>
    </w:p>
    <w:p w:rsidR="0051684B" w:rsidRPr="00E906F6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 xml:space="preserve">Przedmiot : </w:t>
      </w:r>
      <w:r w:rsidR="00FF6F5C" w:rsidRPr="00E906F6">
        <w:rPr>
          <w:rFonts w:ascii="Times New Roman" w:hAnsi="Times New Roman" w:cs="Times New Roman"/>
          <w:sz w:val="20"/>
          <w:szCs w:val="20"/>
        </w:rPr>
        <w:t>Organizacja produkcji gastronomicznej</w:t>
      </w:r>
    </w:p>
    <w:p w:rsidR="0051684B" w:rsidRPr="00E906F6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>Kwalifikacja: HGT.12 Organizacja żywienia i usług gastronomicznych</w:t>
      </w:r>
    </w:p>
    <w:p w:rsidR="0051684B" w:rsidRPr="00E906F6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>Nr programu nauczania:</w:t>
      </w:r>
      <w:r w:rsidR="00886F1B" w:rsidRPr="00E906F6">
        <w:rPr>
          <w:rFonts w:ascii="Times New Roman" w:hAnsi="Times New Roman" w:cs="Times New Roman"/>
          <w:sz w:val="20"/>
          <w:szCs w:val="20"/>
        </w:rPr>
        <w:t xml:space="preserve"> </w:t>
      </w:r>
      <w:r w:rsidR="00690EE3" w:rsidRPr="00E906F6">
        <w:rPr>
          <w:rFonts w:ascii="Times New Roman" w:hAnsi="Times New Roman" w:cs="Times New Roman"/>
          <w:sz w:val="20"/>
          <w:szCs w:val="20"/>
        </w:rPr>
        <w:t>ZSE-TŻUG-343404- 2019-P</w:t>
      </w:r>
    </w:p>
    <w:p w:rsidR="0051684B" w:rsidRPr="00E906F6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>Nazwa programu:</w:t>
      </w:r>
      <w:r w:rsidR="004030FC" w:rsidRPr="00E906F6">
        <w:rPr>
          <w:rFonts w:ascii="Times New Roman" w:hAnsi="Times New Roman" w:cs="Times New Roman"/>
          <w:sz w:val="20"/>
          <w:szCs w:val="20"/>
        </w:rPr>
        <w:t xml:space="preserve"> Program nauczania dla zawodu technik żywienia i usług gastronomicznych o strukturze przedmiotowej</w:t>
      </w:r>
      <w:r w:rsidR="00F656B4" w:rsidRPr="00E906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84B" w:rsidRPr="00E906F6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>Podręcznik:</w:t>
      </w:r>
      <w:r w:rsidR="00690EE3" w:rsidRPr="00E906F6">
        <w:rPr>
          <w:rFonts w:ascii="Times New Roman" w:hAnsi="Times New Roman" w:cs="Times New Roman"/>
          <w:sz w:val="20"/>
          <w:szCs w:val="20"/>
        </w:rPr>
        <w:t xml:space="preserve"> Joanna Duda:</w:t>
      </w:r>
      <w:r w:rsidR="00996977" w:rsidRPr="00E906F6">
        <w:rPr>
          <w:rFonts w:ascii="Times New Roman" w:hAnsi="Times New Roman" w:cs="Times New Roman"/>
          <w:sz w:val="20"/>
          <w:szCs w:val="20"/>
        </w:rPr>
        <w:t xml:space="preserve"> </w:t>
      </w:r>
      <w:r w:rsidR="00690EE3" w:rsidRPr="00E906F6">
        <w:rPr>
          <w:rFonts w:ascii="Times New Roman" w:hAnsi="Times New Roman" w:cs="Times New Roman"/>
          <w:sz w:val="20"/>
          <w:szCs w:val="20"/>
        </w:rPr>
        <w:t>„</w:t>
      </w:r>
      <w:r w:rsidR="00996977" w:rsidRPr="00E906F6">
        <w:rPr>
          <w:rFonts w:ascii="Times New Roman" w:hAnsi="Times New Roman" w:cs="Times New Roman"/>
          <w:sz w:val="20"/>
          <w:szCs w:val="20"/>
        </w:rPr>
        <w:t>Organizacja żywienia i usług gastronomicznych</w:t>
      </w:r>
      <w:r w:rsidR="00690EE3" w:rsidRPr="00E906F6">
        <w:rPr>
          <w:rFonts w:ascii="Times New Roman" w:hAnsi="Times New Roman" w:cs="Times New Roman"/>
          <w:sz w:val="20"/>
          <w:szCs w:val="20"/>
        </w:rPr>
        <w:t>”</w:t>
      </w:r>
      <w:r w:rsidR="00996977" w:rsidRPr="00E906F6">
        <w:rPr>
          <w:rFonts w:ascii="Times New Roman" w:hAnsi="Times New Roman" w:cs="Times New Roman"/>
          <w:sz w:val="20"/>
          <w:szCs w:val="20"/>
        </w:rPr>
        <w:t>. Część .2</w:t>
      </w:r>
      <w:r w:rsidR="00690EE3" w:rsidRPr="00E906F6">
        <w:rPr>
          <w:rFonts w:ascii="Times New Roman" w:hAnsi="Times New Roman" w:cs="Times New Roman"/>
          <w:sz w:val="20"/>
          <w:szCs w:val="20"/>
        </w:rPr>
        <w:t>.WSiP 2019</w:t>
      </w:r>
    </w:p>
    <w:p w:rsidR="0051684B" w:rsidRPr="00E906F6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 xml:space="preserve">Nauczyciel : </w:t>
      </w:r>
      <w:r w:rsidR="00996977" w:rsidRPr="00E906F6">
        <w:rPr>
          <w:rFonts w:ascii="Times New Roman" w:hAnsi="Times New Roman" w:cs="Times New Roman"/>
          <w:sz w:val="20"/>
          <w:szCs w:val="20"/>
        </w:rPr>
        <w:t xml:space="preserve">Marek Kot </w:t>
      </w:r>
    </w:p>
    <w:p w:rsidR="00B77256" w:rsidRPr="00E906F6" w:rsidRDefault="00B77256" w:rsidP="0051684B">
      <w:pPr>
        <w:rPr>
          <w:rFonts w:ascii="Times New Roman" w:hAnsi="Times New Roman" w:cs="Times New Roman"/>
          <w:sz w:val="20"/>
          <w:szCs w:val="20"/>
        </w:rPr>
      </w:pPr>
    </w:p>
    <w:p w:rsidR="004C4E95" w:rsidRPr="00E906F6" w:rsidRDefault="004C4E95" w:rsidP="0051684B">
      <w:pPr>
        <w:tabs>
          <w:tab w:val="left" w:pos="1008"/>
        </w:tabs>
        <w:rPr>
          <w:rFonts w:ascii="Times New Roman" w:hAnsi="Times New Roman" w:cs="Times New Roman"/>
          <w:b/>
          <w:sz w:val="20"/>
          <w:szCs w:val="20"/>
        </w:rPr>
      </w:pPr>
      <w:r w:rsidRPr="00E906F6">
        <w:rPr>
          <w:rFonts w:ascii="Times New Roman" w:hAnsi="Times New Roman" w:cs="Times New Roman"/>
          <w:b/>
          <w:sz w:val="20"/>
          <w:szCs w:val="20"/>
        </w:rPr>
        <w:t>Wymagania na poszczególne oceny:</w:t>
      </w:r>
    </w:p>
    <w:p w:rsidR="0051684B" w:rsidRPr="00E906F6" w:rsidRDefault="0051684B" w:rsidP="0051684B">
      <w:pPr>
        <w:tabs>
          <w:tab w:val="left" w:pos="1008"/>
        </w:tabs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0485" w:type="dxa"/>
        <w:tblLayout w:type="fixed"/>
        <w:tblLook w:val="04A0"/>
      </w:tblPr>
      <w:tblGrid>
        <w:gridCol w:w="3587"/>
        <w:gridCol w:w="6898"/>
      </w:tblGrid>
      <w:tr w:rsidR="0051684B" w:rsidRPr="00E906F6" w:rsidTr="00996977">
        <w:tc>
          <w:tcPr>
            <w:tcW w:w="3587" w:type="dxa"/>
            <w:hideMark/>
          </w:tcPr>
          <w:p w:rsidR="0051684B" w:rsidRPr="00E906F6" w:rsidRDefault="0051684B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 xml:space="preserve">Wymagania na ocenę dopuszczającą </w:t>
            </w:r>
          </w:p>
          <w:p w:rsidR="005A1EB1" w:rsidRPr="00E906F6" w:rsidRDefault="005A1EB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(konieczne)</w:t>
            </w:r>
          </w:p>
        </w:tc>
        <w:tc>
          <w:tcPr>
            <w:tcW w:w="6898" w:type="dxa"/>
            <w:hideMark/>
          </w:tcPr>
          <w:p w:rsidR="00E31246" w:rsidRPr="00E906F6" w:rsidRDefault="00E31246" w:rsidP="00E31246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Uczeń otrzymuje ocenę dopuszczającą, </w:t>
            </w:r>
            <w:r w:rsidR="006F330A" w:rsidRPr="00E90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0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gdy :</w:t>
            </w:r>
          </w:p>
          <w:p w:rsidR="0067255F" w:rsidRPr="00E906F6" w:rsidRDefault="0067255F" w:rsidP="0067255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B8" w:rsidRPr="00E906F6" w:rsidRDefault="0067255F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wymienić zadania kucharza i młodszego kucharza,</w:t>
            </w:r>
          </w:p>
          <w:p w:rsidR="006F330A" w:rsidRPr="00E906F6" w:rsidRDefault="009269BF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dokona podziału gastronomii  ze względu na wielkość z przykładami</w:t>
            </w:r>
            <w:r w:rsidR="00ED5AD6" w:rsidRPr="00E906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5AD6" w:rsidRPr="00E906F6" w:rsidRDefault="00136489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ED5AD6" w:rsidRPr="00E906F6">
              <w:rPr>
                <w:rFonts w:ascii="Times New Roman" w:hAnsi="Times New Roman" w:cs="Times New Roman"/>
                <w:sz w:val="20"/>
                <w:szCs w:val="20"/>
              </w:rPr>
              <w:t xml:space="preserve"> pojęcie jakości żywności,</w:t>
            </w:r>
          </w:p>
          <w:p w:rsidR="00136489" w:rsidRPr="00E906F6" w:rsidRDefault="00136489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systemy zapewniania jakości,</w:t>
            </w:r>
          </w:p>
          <w:p w:rsidR="00136489" w:rsidRPr="00E906F6" w:rsidRDefault="00136489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zna podstawowe pojęcia  i definicje  związane z HACCP,</w:t>
            </w:r>
          </w:p>
          <w:p w:rsidR="0047581B" w:rsidRPr="00E906F6" w:rsidRDefault="0047581B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wymienić podstawowe rodzaje kontroli w zakładach gastronomicznych,</w:t>
            </w:r>
          </w:p>
          <w:p w:rsidR="0047581B" w:rsidRPr="00E906F6" w:rsidRDefault="0047581B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zna podstawowe zasady pobierania próbek,</w:t>
            </w:r>
          </w:p>
          <w:p w:rsidR="0047581B" w:rsidRPr="00E906F6" w:rsidRDefault="0047581B" w:rsidP="0067255F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og</w:t>
            </w:r>
            <w:r w:rsidR="007D486E" w:rsidRPr="00E906F6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lne zasady postępowania z odpadami w gastronomii,</w:t>
            </w:r>
          </w:p>
          <w:p w:rsidR="00F5590D" w:rsidRPr="00E906F6" w:rsidRDefault="00F5590D" w:rsidP="00F5590D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zadania sanepidu,</w:t>
            </w:r>
          </w:p>
          <w:p w:rsidR="00F5590D" w:rsidRPr="00E906F6" w:rsidRDefault="00F5590D" w:rsidP="00F5590D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 xml:space="preserve"> określa definicję normatywu </w:t>
            </w:r>
            <w:r w:rsidR="007D486E" w:rsidRPr="00E906F6">
              <w:rPr>
                <w:rFonts w:ascii="Times New Roman" w:hAnsi="Times New Roman" w:cs="Times New Roman"/>
                <w:sz w:val="20"/>
                <w:szCs w:val="20"/>
              </w:rPr>
              <w:t>surowcowego, receptury</w:t>
            </w: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5590D" w:rsidRPr="00E906F6" w:rsidRDefault="007D486E" w:rsidP="00F5590D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rodzaje kart menu,</w:t>
            </w:r>
          </w:p>
          <w:p w:rsidR="007D486E" w:rsidRPr="00E906F6" w:rsidRDefault="007D486E" w:rsidP="007D486E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wyjaśnia co to jest cena i jaka jest jej rola,</w:t>
            </w:r>
          </w:p>
          <w:p w:rsidR="007D486E" w:rsidRPr="00E906F6" w:rsidRDefault="007D486E" w:rsidP="007D486E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rodzaje cen,</w:t>
            </w:r>
          </w:p>
          <w:p w:rsidR="00FF6F5C" w:rsidRPr="00E906F6" w:rsidRDefault="00FF6F5C" w:rsidP="00FF6F5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definiuje co to jest marża i rabat,</w:t>
            </w:r>
          </w:p>
          <w:p w:rsidR="007D486E" w:rsidRPr="00E906F6" w:rsidRDefault="00FF6F5C" w:rsidP="00690EE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wyjaśnia co to jest food cost,</w:t>
            </w:r>
          </w:p>
        </w:tc>
      </w:tr>
      <w:tr w:rsidR="0051684B" w:rsidRPr="00E906F6" w:rsidTr="00996977">
        <w:tc>
          <w:tcPr>
            <w:tcW w:w="3587" w:type="dxa"/>
            <w:hideMark/>
          </w:tcPr>
          <w:p w:rsidR="0051684B" w:rsidRPr="00E906F6" w:rsidRDefault="0051684B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Wymagania na ocenę dostateczną</w:t>
            </w:r>
          </w:p>
          <w:p w:rsidR="005A1EB1" w:rsidRPr="00E906F6" w:rsidRDefault="005A1EB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(podstawowe)</w:t>
            </w:r>
          </w:p>
        </w:tc>
        <w:tc>
          <w:tcPr>
            <w:tcW w:w="6898" w:type="dxa"/>
          </w:tcPr>
          <w:p w:rsidR="005B1EF3" w:rsidRPr="00E906F6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 otrzymuje ocenę dostateczną, gdy :</w:t>
            </w:r>
          </w:p>
          <w:p w:rsidR="004C4E95" w:rsidRPr="00E906F6" w:rsidRDefault="004C4E95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84B" w:rsidRPr="00E906F6" w:rsidRDefault="0067255F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wymienić zadania kucharza i młodszego kucharza,</w:t>
            </w:r>
          </w:p>
          <w:p w:rsidR="00ED5AD6" w:rsidRPr="00E906F6" w:rsidRDefault="00ED5AD6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dokonuje podziału stanowisk wg wybranego kryterium,</w:t>
            </w:r>
          </w:p>
          <w:p w:rsidR="00ED5AD6" w:rsidRPr="00E906F6" w:rsidRDefault="00ED5AD6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 cechy składowe jakości,</w:t>
            </w:r>
          </w:p>
          <w:p w:rsidR="00136489" w:rsidRPr="00E906F6" w:rsidRDefault="00136489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systemy i metody zapewniania jakości,</w:t>
            </w:r>
          </w:p>
          <w:p w:rsidR="00136489" w:rsidRPr="00E906F6" w:rsidRDefault="00136489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wyjaśnić  podstawowe pojęcia  i definicje  związane z HACCP,</w:t>
            </w:r>
          </w:p>
          <w:p w:rsidR="0047581B" w:rsidRPr="00E906F6" w:rsidRDefault="0047581B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określa co obejmuje kontrola wewnętrzna,</w:t>
            </w:r>
          </w:p>
          <w:p w:rsidR="0047581B" w:rsidRPr="00E906F6" w:rsidRDefault="0047581B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zna zasady oceny jakości surowców,</w:t>
            </w:r>
          </w:p>
          <w:p w:rsidR="0047581B" w:rsidRPr="00E906F6" w:rsidRDefault="0047581B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wyjaśnić cel pobierania próbek,</w:t>
            </w:r>
          </w:p>
          <w:p w:rsidR="0047581B" w:rsidRPr="00E906F6" w:rsidRDefault="0047581B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omówia sposoby ograniczenia odpadów w procesie produkcji gastronomicznej,</w:t>
            </w:r>
          </w:p>
          <w:p w:rsidR="00F5590D" w:rsidRPr="00E906F6" w:rsidRDefault="00F5590D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omówić jak przygotować się do kontroli sanepidu,</w:t>
            </w:r>
          </w:p>
          <w:p w:rsidR="00F5590D" w:rsidRPr="00E906F6" w:rsidRDefault="00F5590D" w:rsidP="0067255F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informacje zawarte w prawidłowo sporządzonej recepturze,</w:t>
            </w:r>
          </w:p>
          <w:p w:rsidR="00F5590D" w:rsidRPr="00E906F6" w:rsidRDefault="00F5590D" w:rsidP="00F5590D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określa rolę receptur,</w:t>
            </w:r>
          </w:p>
          <w:p w:rsidR="00F5590D" w:rsidRPr="00E906F6" w:rsidRDefault="00F5590D" w:rsidP="00F5590D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podaje definicję normalizacji,</w:t>
            </w:r>
          </w:p>
          <w:p w:rsidR="007D486E" w:rsidRPr="00E906F6" w:rsidRDefault="007D486E" w:rsidP="007D486E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określić strukturę cen,</w:t>
            </w:r>
          </w:p>
          <w:p w:rsidR="00FF6F5C" w:rsidRPr="00E906F6" w:rsidRDefault="007D486E" w:rsidP="00FF6F5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wykazać jaka jest różnica pomiędzy ceną gastronomiczną netto i brutto,</w:t>
            </w:r>
          </w:p>
          <w:p w:rsidR="00FF6F5C" w:rsidRPr="00E906F6" w:rsidRDefault="00FF6F5C" w:rsidP="00FF6F5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określa od czego zależy marża,</w:t>
            </w:r>
          </w:p>
          <w:p w:rsidR="00996977" w:rsidRPr="00E906F6" w:rsidRDefault="00FF6F5C" w:rsidP="00690EE3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wskaźniki kontroli surowca,</w:t>
            </w:r>
          </w:p>
        </w:tc>
      </w:tr>
      <w:tr w:rsidR="005B1B16" w:rsidRPr="00E906F6" w:rsidTr="00996977">
        <w:tc>
          <w:tcPr>
            <w:tcW w:w="3587" w:type="dxa"/>
          </w:tcPr>
          <w:p w:rsidR="005B1B16" w:rsidRPr="00E906F6" w:rsidRDefault="005B1B16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Wymagania na ocenę dobrą</w:t>
            </w:r>
          </w:p>
          <w:p w:rsidR="005A1EB1" w:rsidRPr="00E906F6" w:rsidRDefault="005A1EB1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(rozszerzające)</w:t>
            </w:r>
          </w:p>
        </w:tc>
        <w:tc>
          <w:tcPr>
            <w:tcW w:w="6898" w:type="dxa"/>
          </w:tcPr>
          <w:p w:rsidR="005B1EF3" w:rsidRPr="00E906F6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 otrzymuje ocenę dobrą, gdy :</w:t>
            </w:r>
          </w:p>
          <w:p w:rsidR="004C4E95" w:rsidRPr="00E906F6" w:rsidRDefault="004C4E95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55F" w:rsidRPr="00E906F6" w:rsidRDefault="0067255F" w:rsidP="0067255F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wymienić obowiązki szefa kuchni, zastępcy i kucharza  zespołu,</w:t>
            </w:r>
          </w:p>
          <w:p w:rsidR="004970B8" w:rsidRPr="00E906F6" w:rsidRDefault="009269BF" w:rsidP="0067255F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zadania menadżera, szefa kuchni, kierownika, kierownika zmiany, obsługi bufetu,</w:t>
            </w:r>
          </w:p>
          <w:p w:rsidR="005B1B16" w:rsidRPr="00E906F6" w:rsidRDefault="00ED5AD6" w:rsidP="0051684B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136489" w:rsidRPr="00E906F6">
              <w:rPr>
                <w:rFonts w:ascii="Times New Roman" w:hAnsi="Times New Roman" w:cs="Times New Roman"/>
                <w:sz w:val="20"/>
                <w:szCs w:val="20"/>
              </w:rPr>
              <w:t xml:space="preserve">awia </w:t>
            </w: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zadania  kierownika działu żywienia,</w:t>
            </w:r>
          </w:p>
          <w:p w:rsidR="00136489" w:rsidRPr="00E906F6" w:rsidRDefault="00136489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wyjaśnia zadania GHP,</w:t>
            </w:r>
          </w:p>
          <w:p w:rsidR="00136489" w:rsidRPr="00E906F6" w:rsidRDefault="00136489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wyjaśnia zadania GMP,</w:t>
            </w:r>
          </w:p>
          <w:p w:rsidR="00136489" w:rsidRPr="00E906F6" w:rsidRDefault="0047581B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omawia korzyści ze stosowania  systemu HACCP,</w:t>
            </w:r>
          </w:p>
          <w:p w:rsidR="0047581B" w:rsidRPr="00E906F6" w:rsidRDefault="0047581B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 xml:space="preserve">określa CCP, </w:t>
            </w:r>
          </w:p>
          <w:p w:rsidR="0047581B" w:rsidRPr="00E906F6" w:rsidRDefault="0047581B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określa działania korygujące w systemie HACCP,</w:t>
            </w:r>
          </w:p>
          <w:p w:rsidR="0047581B" w:rsidRPr="00E906F6" w:rsidRDefault="0047581B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przechowywać prawidłowo pobrane próbki kontrolne.</w:t>
            </w:r>
          </w:p>
          <w:p w:rsidR="00F5590D" w:rsidRPr="00E906F6" w:rsidRDefault="00F5590D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potrafi określić zawartość instrukcji usuwania odpadów z zakładu,</w:t>
            </w:r>
          </w:p>
          <w:p w:rsidR="00F5590D" w:rsidRPr="00E906F6" w:rsidRDefault="00F5590D" w:rsidP="00136489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w jakich obszarach sanepid dokonuje kontroli,</w:t>
            </w:r>
          </w:p>
          <w:p w:rsidR="00F5590D" w:rsidRPr="00E906F6" w:rsidRDefault="00F5590D" w:rsidP="00F5590D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zna  informacje zawarte w recepturach lokali otwartych i zamkniętych,</w:t>
            </w:r>
          </w:p>
          <w:p w:rsidR="00F5590D" w:rsidRPr="00E906F6" w:rsidRDefault="00F5590D" w:rsidP="00F5590D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cel i korzyści ze stosowania receptur,</w:t>
            </w:r>
          </w:p>
          <w:p w:rsidR="007D486E" w:rsidRPr="00E906F6" w:rsidRDefault="007D486E" w:rsidP="00F5590D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określa układ karty w kawiarni,</w:t>
            </w:r>
          </w:p>
          <w:p w:rsidR="007D486E" w:rsidRPr="00E906F6" w:rsidRDefault="007D486E" w:rsidP="00F5590D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wymienia podstawowe jednostki kalkulacyjne w gastronomii,</w:t>
            </w:r>
          </w:p>
          <w:p w:rsidR="007D486E" w:rsidRPr="00E906F6" w:rsidRDefault="007D486E" w:rsidP="00F5590D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 xml:space="preserve">oblicza ceny pojedynczych </w:t>
            </w:r>
            <w:r w:rsidR="00FF6F5C" w:rsidRPr="00E906F6">
              <w:rPr>
                <w:rFonts w:ascii="Times New Roman" w:hAnsi="Times New Roman" w:cs="Times New Roman"/>
                <w:sz w:val="20"/>
                <w:szCs w:val="20"/>
              </w:rPr>
              <w:t>posiłków</w:t>
            </w: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6F5C" w:rsidRPr="00E906F6" w:rsidRDefault="00FF6F5C" w:rsidP="00FF6F5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wyjaśnić zasady obliczania kosztów,</w:t>
            </w:r>
          </w:p>
          <w:p w:rsidR="00FF6F5C" w:rsidRPr="00E906F6" w:rsidRDefault="00FF6F5C" w:rsidP="00F5590D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przeprowadza kalkulacje usługi cateringowej,</w:t>
            </w:r>
          </w:p>
        </w:tc>
      </w:tr>
      <w:tr w:rsidR="005B1B16" w:rsidRPr="00E906F6" w:rsidTr="00996977">
        <w:tc>
          <w:tcPr>
            <w:tcW w:w="3587" w:type="dxa"/>
          </w:tcPr>
          <w:p w:rsidR="005B1B16" w:rsidRPr="00E906F6" w:rsidRDefault="005B1B16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Wymagania na ocenę bardzo dobrą</w:t>
            </w:r>
          </w:p>
          <w:p w:rsidR="005A1EB1" w:rsidRPr="00E906F6" w:rsidRDefault="005A1EB1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(dopełniające)</w:t>
            </w:r>
          </w:p>
        </w:tc>
        <w:tc>
          <w:tcPr>
            <w:tcW w:w="6898" w:type="dxa"/>
          </w:tcPr>
          <w:p w:rsidR="005B1EF3" w:rsidRPr="00E906F6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 otrzymuje ocenę bardzo dobrą,   gdy :</w:t>
            </w:r>
          </w:p>
          <w:p w:rsidR="004C4E95" w:rsidRPr="00E906F6" w:rsidRDefault="004C4E95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B8" w:rsidRPr="00E906F6" w:rsidRDefault="0067255F" w:rsidP="003616B4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charakteryzuje obowiązki kucharzy specjalizujących się w różnych dziedzinach,</w:t>
            </w:r>
          </w:p>
          <w:p w:rsidR="00996977" w:rsidRPr="00E906F6" w:rsidRDefault="00ED5AD6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omawia zadania  kierownika i dietetyka działu żywienia,</w:t>
            </w:r>
          </w:p>
          <w:p w:rsidR="00136489" w:rsidRPr="00E906F6" w:rsidRDefault="00136489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charakteryzuje cechy składowe jakości zdrowotnej żywności,</w:t>
            </w:r>
          </w:p>
          <w:p w:rsidR="00136489" w:rsidRPr="00E906F6" w:rsidRDefault="00136489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potrafi opisać kolejność wdrażania systemów jakości,</w:t>
            </w:r>
          </w:p>
          <w:p w:rsidR="00136489" w:rsidRPr="00E906F6" w:rsidRDefault="00136489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podaje najczęściej występujące nieprawidłowości mikrobiologiczne,</w:t>
            </w:r>
          </w:p>
          <w:p w:rsidR="00136489" w:rsidRPr="00E906F6" w:rsidRDefault="00136489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charakteryzuje zastosowanie systemu HACCP w gastronomii (podejście stanowiskowe) ,</w:t>
            </w:r>
          </w:p>
          <w:p w:rsidR="0047581B" w:rsidRPr="00E906F6" w:rsidRDefault="0047581B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potrafi dokonać analizy zagrożeń w wybranych procesach produkcji gastronomicznej.</w:t>
            </w:r>
          </w:p>
          <w:p w:rsidR="0047581B" w:rsidRPr="00E906F6" w:rsidRDefault="0047581B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potrafi opracować kartę monitorowania wybranych parametrów,</w:t>
            </w:r>
          </w:p>
          <w:p w:rsidR="00F5590D" w:rsidRPr="00E906F6" w:rsidRDefault="00F5590D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jakie informacje znajdowały się w książkach z recepturami z dawnych epok,</w:t>
            </w:r>
          </w:p>
          <w:p w:rsidR="00F5590D" w:rsidRPr="00E906F6" w:rsidRDefault="00F5590D" w:rsidP="0067255F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recepturę w systemie HACCP,</w:t>
            </w:r>
          </w:p>
          <w:p w:rsidR="007D486E" w:rsidRPr="00E906F6" w:rsidRDefault="007D486E" w:rsidP="007D486E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wymienić kryteria do projektowania kart,</w:t>
            </w:r>
          </w:p>
          <w:p w:rsidR="007D486E" w:rsidRPr="00E906F6" w:rsidRDefault="007D486E" w:rsidP="007D486E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określić układ karty w restauracji,</w:t>
            </w:r>
          </w:p>
          <w:p w:rsidR="007D486E" w:rsidRPr="00E906F6" w:rsidRDefault="007D486E" w:rsidP="007D486E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opracowuje karty menu z oznaczeniem alergenów,</w:t>
            </w:r>
          </w:p>
          <w:p w:rsidR="007D486E" w:rsidRPr="00E906F6" w:rsidRDefault="007D486E" w:rsidP="007D486E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potrafi obliczyć ceny posiłków abonamentowych,</w:t>
            </w:r>
          </w:p>
          <w:p w:rsidR="00FF6F5C" w:rsidRPr="00E906F6" w:rsidRDefault="00FF6F5C" w:rsidP="00FF6F5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liczy cenę potraw z uwzględnieniem marży i rabatów,</w:t>
            </w:r>
          </w:p>
          <w:p w:rsidR="007D486E" w:rsidRPr="00E906F6" w:rsidRDefault="00FF6F5C" w:rsidP="00FF6F5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zasady  udzielania rabatów,</w:t>
            </w:r>
          </w:p>
          <w:p w:rsidR="00FF6F5C" w:rsidRPr="00E906F6" w:rsidRDefault="00FF6F5C" w:rsidP="00FF6F5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liczy koszty potraw i napojów metodą Food cost,</w:t>
            </w:r>
          </w:p>
          <w:p w:rsidR="00FF6F5C" w:rsidRPr="00E906F6" w:rsidRDefault="00FF6F5C" w:rsidP="00FF6F5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przeprowadza kalkulację cateringowej imprezy okolicznościowej,</w:t>
            </w:r>
          </w:p>
        </w:tc>
      </w:tr>
      <w:tr w:rsidR="005B1B16" w:rsidRPr="00E906F6" w:rsidTr="00996977">
        <w:tc>
          <w:tcPr>
            <w:tcW w:w="3587" w:type="dxa"/>
          </w:tcPr>
          <w:p w:rsidR="005B1B16" w:rsidRPr="00E906F6" w:rsidRDefault="005B1B16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Wymagania na ocenę celującą</w:t>
            </w:r>
          </w:p>
          <w:p w:rsidR="005A1EB1" w:rsidRPr="00E906F6" w:rsidRDefault="005A1EB1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sz w:val="20"/>
                <w:szCs w:val="20"/>
              </w:rPr>
              <w:t>(wykraczające)</w:t>
            </w:r>
          </w:p>
        </w:tc>
        <w:tc>
          <w:tcPr>
            <w:tcW w:w="6898" w:type="dxa"/>
          </w:tcPr>
          <w:p w:rsidR="005B1EF3" w:rsidRPr="00E906F6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 otrzymuje ocenę celującą, gdy :</w:t>
            </w:r>
          </w:p>
          <w:p w:rsidR="004970B8" w:rsidRPr="00E906F6" w:rsidRDefault="004970B8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70A" w:rsidRPr="00E906F6" w:rsidRDefault="0067255F" w:rsidP="00F656B4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4970B8"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otrafi </w:t>
            </w:r>
            <w:r w:rsidRPr="00E9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wymienić wyspecjalizowane stanowiska  w zespole kucharskim</w:t>
            </w:r>
          </w:p>
          <w:p w:rsidR="00F656B4" w:rsidRPr="00E906F6" w:rsidRDefault="00ED5AD6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omówić zadania i wymagane wykształcenie kierownika działu żywienia oraz dietetyka,</w:t>
            </w:r>
          </w:p>
          <w:p w:rsidR="00136489" w:rsidRPr="00E906F6" w:rsidRDefault="00136489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samodzielnie  opracować instrukcję monitorowania temperatury wybranego urządzenia i arkusz monitorowań.</w:t>
            </w:r>
          </w:p>
          <w:p w:rsidR="00136489" w:rsidRPr="00E906F6" w:rsidRDefault="0047581B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136489"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okonuje  analizy zagrożeń w procesach produkcji gastronomicznej.</w:t>
            </w:r>
          </w:p>
          <w:p w:rsidR="0047581B" w:rsidRPr="00E906F6" w:rsidRDefault="0047581B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samodzielnie opracowuje kartę monitorowania różnych parametrów,</w:t>
            </w:r>
          </w:p>
          <w:p w:rsidR="0047581B" w:rsidRPr="00E906F6" w:rsidRDefault="007D486E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omawia</w:t>
            </w:r>
            <w:r w:rsidR="00F5590D"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zmiany jakie nastąpiły w recepturach  PRL-u,</w:t>
            </w:r>
          </w:p>
          <w:p w:rsidR="00F5590D" w:rsidRPr="00E906F6" w:rsidRDefault="007D486E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modyfikuje przepisy tak, aby stały się recepturami gastronomicznymi,</w:t>
            </w:r>
          </w:p>
          <w:p w:rsidR="007D486E" w:rsidRPr="00E906F6" w:rsidRDefault="007D486E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opracowuje karty menu i dokonuje obliczeń wartości odżywczej,</w:t>
            </w:r>
          </w:p>
          <w:p w:rsidR="00FF6F5C" w:rsidRPr="00E906F6" w:rsidRDefault="00FF6F5C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wyjaśnić na czym polega efektywność zarządzania surowcami,</w:t>
            </w:r>
          </w:p>
          <w:p w:rsidR="00FF6F5C" w:rsidRPr="00E906F6" w:rsidRDefault="00FF6F5C" w:rsidP="0067255F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6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 kalkulację potraw do karty menu,</w:t>
            </w:r>
          </w:p>
        </w:tc>
      </w:tr>
    </w:tbl>
    <w:p w:rsidR="0051684B" w:rsidRPr="00E906F6" w:rsidRDefault="0051684B" w:rsidP="0051684B">
      <w:pPr>
        <w:rPr>
          <w:rFonts w:ascii="Times New Roman" w:hAnsi="Times New Roman" w:cs="Times New Roman"/>
          <w:sz w:val="20"/>
          <w:szCs w:val="20"/>
        </w:rPr>
      </w:pPr>
    </w:p>
    <w:p w:rsidR="004C4E95" w:rsidRPr="00E906F6" w:rsidRDefault="004C4E95">
      <w:pPr>
        <w:rPr>
          <w:rFonts w:ascii="Times New Roman" w:hAnsi="Times New Roman" w:cs="Times New Roman"/>
          <w:b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 xml:space="preserve">Wymagania edukacyjne dla przedmiotu: </w:t>
      </w:r>
      <w:r w:rsidRPr="00E906F6">
        <w:rPr>
          <w:rFonts w:ascii="Times New Roman" w:hAnsi="Times New Roman" w:cs="Times New Roman"/>
          <w:b/>
          <w:sz w:val="20"/>
          <w:szCs w:val="20"/>
        </w:rPr>
        <w:t>,</w:t>
      </w:r>
    </w:p>
    <w:p w:rsidR="00190630" w:rsidRPr="00E906F6" w:rsidRDefault="004C4E95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 xml:space="preserve"> są zgodne ze Statutem </w:t>
      </w:r>
      <w:r w:rsidR="00996977" w:rsidRPr="00E906F6">
        <w:rPr>
          <w:rFonts w:ascii="Times New Roman" w:hAnsi="Times New Roman" w:cs="Times New Roman"/>
          <w:sz w:val="20"/>
          <w:szCs w:val="20"/>
        </w:rPr>
        <w:t>CKZiU</w:t>
      </w:r>
      <w:r w:rsidRPr="00E906F6">
        <w:rPr>
          <w:rFonts w:ascii="Times New Roman" w:hAnsi="Times New Roman" w:cs="Times New Roman"/>
          <w:sz w:val="20"/>
          <w:szCs w:val="20"/>
        </w:rPr>
        <w:t xml:space="preserve"> w Dąbrowie Górniczej</w:t>
      </w:r>
    </w:p>
    <w:p w:rsidR="00996977" w:rsidRPr="00E906F6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Pr="00E906F6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Pr="00E906F6" w:rsidRDefault="00996977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>Podpis nauczyciela …………………………………….……</w:t>
      </w:r>
    </w:p>
    <w:p w:rsidR="00996977" w:rsidRPr="00E906F6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Pr="00E906F6" w:rsidRDefault="00996977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>Jednocześnie potwierdzam zapoznanie się z wymaganiami edukacyjnymi :</w:t>
      </w:r>
    </w:p>
    <w:p w:rsidR="00996977" w:rsidRPr="00E906F6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Pr="00E906F6" w:rsidRDefault="00996977">
      <w:pPr>
        <w:rPr>
          <w:rFonts w:ascii="Times New Roman" w:hAnsi="Times New Roman" w:cs="Times New Roman"/>
          <w:sz w:val="20"/>
          <w:szCs w:val="20"/>
        </w:rPr>
      </w:pPr>
      <w:r w:rsidRPr="00E906F6">
        <w:rPr>
          <w:rFonts w:ascii="Times New Roman" w:hAnsi="Times New Roman" w:cs="Times New Roman"/>
          <w:sz w:val="20"/>
          <w:szCs w:val="20"/>
        </w:rPr>
        <w:t>Podpis przedstawiciela klasy ………………………………..</w:t>
      </w:r>
    </w:p>
    <w:sectPr w:rsidR="00996977" w:rsidRPr="00E906F6" w:rsidSect="00F65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16" w:rsidRDefault="00F30116" w:rsidP="00DF5B95">
      <w:pPr>
        <w:rPr>
          <w:rFonts w:hint="eastAsia"/>
        </w:rPr>
      </w:pPr>
      <w:r>
        <w:separator/>
      </w:r>
    </w:p>
  </w:endnote>
  <w:endnote w:type="continuationSeparator" w:id="0">
    <w:p w:rsidR="00F30116" w:rsidRDefault="00F30116" w:rsidP="00DF5B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16" w:rsidRDefault="00F30116" w:rsidP="00DF5B95">
      <w:pPr>
        <w:rPr>
          <w:rFonts w:hint="eastAsia"/>
        </w:rPr>
      </w:pPr>
      <w:r>
        <w:separator/>
      </w:r>
    </w:p>
  </w:footnote>
  <w:footnote w:type="continuationSeparator" w:id="0">
    <w:p w:rsidR="00F30116" w:rsidRDefault="00F30116" w:rsidP="00DF5B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00"/>
    <w:multiLevelType w:val="hybridMultilevel"/>
    <w:tmpl w:val="EFD4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14CE8"/>
    <w:multiLevelType w:val="hybridMultilevel"/>
    <w:tmpl w:val="40FA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52D4F"/>
    <w:multiLevelType w:val="multilevel"/>
    <w:tmpl w:val="FC42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71A03"/>
    <w:multiLevelType w:val="hybridMultilevel"/>
    <w:tmpl w:val="469A1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34AE0"/>
    <w:multiLevelType w:val="hybridMultilevel"/>
    <w:tmpl w:val="70D6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B4191"/>
    <w:multiLevelType w:val="hybridMultilevel"/>
    <w:tmpl w:val="1B2A7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84B"/>
    <w:rsid w:val="0000677A"/>
    <w:rsid w:val="000F0DD0"/>
    <w:rsid w:val="00136489"/>
    <w:rsid w:val="00190630"/>
    <w:rsid w:val="002A27D4"/>
    <w:rsid w:val="002C3F55"/>
    <w:rsid w:val="00305A24"/>
    <w:rsid w:val="00335F5E"/>
    <w:rsid w:val="003616B4"/>
    <w:rsid w:val="00383730"/>
    <w:rsid w:val="004030FC"/>
    <w:rsid w:val="004059BF"/>
    <w:rsid w:val="0047581B"/>
    <w:rsid w:val="004970B8"/>
    <w:rsid w:val="004C4E95"/>
    <w:rsid w:val="0051684B"/>
    <w:rsid w:val="00545AA5"/>
    <w:rsid w:val="005901F6"/>
    <w:rsid w:val="005A1EB1"/>
    <w:rsid w:val="005B1B16"/>
    <w:rsid w:val="005B1EF3"/>
    <w:rsid w:val="005E4E5B"/>
    <w:rsid w:val="00612ECC"/>
    <w:rsid w:val="0067255F"/>
    <w:rsid w:val="00672B27"/>
    <w:rsid w:val="00683DDA"/>
    <w:rsid w:val="00690EE3"/>
    <w:rsid w:val="006B4D6A"/>
    <w:rsid w:val="006C789A"/>
    <w:rsid w:val="006E3EB6"/>
    <w:rsid w:val="006F330A"/>
    <w:rsid w:val="00795A5E"/>
    <w:rsid w:val="007D111A"/>
    <w:rsid w:val="007D486E"/>
    <w:rsid w:val="008138AD"/>
    <w:rsid w:val="00835246"/>
    <w:rsid w:val="00872F4E"/>
    <w:rsid w:val="00886F1B"/>
    <w:rsid w:val="008F698B"/>
    <w:rsid w:val="009269BF"/>
    <w:rsid w:val="00950691"/>
    <w:rsid w:val="009951C7"/>
    <w:rsid w:val="00996977"/>
    <w:rsid w:val="009C22C2"/>
    <w:rsid w:val="00A11141"/>
    <w:rsid w:val="00A9370A"/>
    <w:rsid w:val="00B6661A"/>
    <w:rsid w:val="00B77256"/>
    <w:rsid w:val="00D56F8D"/>
    <w:rsid w:val="00DE2274"/>
    <w:rsid w:val="00DF5B95"/>
    <w:rsid w:val="00E31246"/>
    <w:rsid w:val="00E40C46"/>
    <w:rsid w:val="00E906F6"/>
    <w:rsid w:val="00ED5AD6"/>
    <w:rsid w:val="00F30116"/>
    <w:rsid w:val="00F32E7A"/>
    <w:rsid w:val="00F5590D"/>
    <w:rsid w:val="00F656B4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4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1684B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5B1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B9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B95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B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16B4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9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9A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2</cp:revision>
  <cp:lastPrinted>2022-10-25T18:51:00Z</cp:lastPrinted>
  <dcterms:created xsi:type="dcterms:W3CDTF">2022-11-02T10:25:00Z</dcterms:created>
  <dcterms:modified xsi:type="dcterms:W3CDTF">2022-11-02T10:25:00Z</dcterms:modified>
</cp:coreProperties>
</file>