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46" w:rsidRDefault="00640746" w:rsidP="00640746">
      <w:pPr>
        <w:pStyle w:val="Bezodstpw"/>
        <w:rPr>
          <w:rFonts w:asciiTheme="majorHAnsi" w:hAnsiTheme="majorHAnsi" w:cstheme="minorHAnsi"/>
          <w:b/>
          <w:noProof/>
          <w:sz w:val="28"/>
          <w:lang w:eastAsia="pl-PL"/>
        </w:rPr>
      </w:pP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Wymagania edukacyjne </w:t>
      </w:r>
      <w:r>
        <w:rPr>
          <w:rFonts w:asciiTheme="majorHAnsi" w:hAnsiTheme="majorHAnsi" w:cstheme="minorHAnsi"/>
          <w:noProof/>
          <w:sz w:val="28"/>
          <w:lang w:eastAsia="pl-PL"/>
        </w:rPr>
        <w:t xml:space="preserve">dla uczniów </w:t>
      </w:r>
      <w:r>
        <w:rPr>
          <w:rFonts w:asciiTheme="majorHAnsi" w:hAnsiTheme="majorHAnsi" w:cstheme="minorHAnsi"/>
          <w:b/>
          <w:noProof/>
          <w:sz w:val="28"/>
          <w:lang w:eastAsia="pl-PL"/>
        </w:rPr>
        <w:t>klasy I TŻ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noProof/>
          <w:sz w:val="28"/>
          <w:lang w:eastAsia="pl-PL"/>
        </w:rPr>
        <w:t xml:space="preserve">Przedmiot: </w:t>
      </w:r>
      <w:r w:rsidR="00C70B8A">
        <w:rPr>
          <w:rFonts w:asciiTheme="majorHAnsi" w:hAnsiTheme="majorHAnsi" w:cstheme="minorHAnsi"/>
          <w:b/>
          <w:noProof/>
          <w:sz w:val="28"/>
          <w:lang w:eastAsia="pl-PL"/>
        </w:rPr>
        <w:t xml:space="preserve">Innowacja pedagogiczna – DIETETYKA I AKTYWNOŚĆ RUCHOWA </w:t>
      </w:r>
      <w:r w:rsidRPr="00A2148A">
        <w:rPr>
          <w:rFonts w:asciiTheme="majorHAnsi" w:hAnsiTheme="majorHAnsi" w:cstheme="minorHAnsi"/>
          <w:noProof/>
          <w:sz w:val="28"/>
          <w:lang w:eastAsia="pl-PL"/>
        </w:rPr>
        <w:t xml:space="preserve"> </w:t>
      </w:r>
    </w:p>
    <w:p w:rsidR="00640746" w:rsidRPr="00A2148A" w:rsidRDefault="00640746" w:rsidP="00640746">
      <w:pPr>
        <w:pStyle w:val="Bezodstpw"/>
        <w:rPr>
          <w:rFonts w:asciiTheme="majorHAnsi" w:hAnsiTheme="majorHAnsi" w:cstheme="minorHAnsi"/>
        </w:rPr>
      </w:pPr>
    </w:p>
    <w:p w:rsidR="00640746" w:rsidRPr="00A2148A" w:rsidRDefault="00640746" w:rsidP="00640746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Nr programu nauczania </w:t>
      </w:r>
      <w:r>
        <w:rPr>
          <w:rFonts w:asciiTheme="majorHAnsi" w:hAnsiTheme="majorHAnsi" w:cstheme="minorHAnsi"/>
        </w:rPr>
        <w:t>–</w:t>
      </w:r>
      <w:r w:rsidRPr="00A2148A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CKZiU-T3-TŻUG-343404-2022</w:t>
      </w:r>
    </w:p>
    <w:p w:rsidR="00640746" w:rsidRPr="00A2148A" w:rsidRDefault="00640746" w:rsidP="00640746">
      <w:pPr>
        <w:pStyle w:val="Zawartotabeli"/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>Nazwa programu –</w:t>
      </w:r>
      <w:r w:rsidR="00C70B8A">
        <w:rPr>
          <w:rFonts w:asciiTheme="majorHAnsi" w:hAnsiTheme="majorHAnsi" w:cstheme="minorHAnsi"/>
        </w:rPr>
        <w:t>Innowacja pedagogiczna</w:t>
      </w:r>
    </w:p>
    <w:p w:rsidR="00640746" w:rsidRDefault="00640746" w:rsidP="00640746">
      <w:pPr>
        <w:rPr>
          <w:rFonts w:asciiTheme="majorHAnsi" w:hAnsiTheme="majorHAnsi" w:cstheme="minorHAnsi"/>
          <w:sz w:val="24"/>
          <w:szCs w:val="24"/>
        </w:rPr>
      </w:pPr>
      <w:r w:rsidRPr="00A2148A">
        <w:rPr>
          <w:rFonts w:asciiTheme="majorHAnsi" w:hAnsiTheme="majorHAnsi" w:cstheme="minorHAnsi"/>
          <w:sz w:val="24"/>
          <w:szCs w:val="24"/>
        </w:rPr>
        <w:t xml:space="preserve">Nauczyciel: mgr Anita Hołowienko </w:t>
      </w:r>
    </w:p>
    <w:tbl>
      <w:tblPr>
        <w:tblStyle w:val="Tabela-Siatka"/>
        <w:tblW w:w="0" w:type="auto"/>
        <w:tblLook w:val="04A0"/>
      </w:tblPr>
      <w:tblGrid>
        <w:gridCol w:w="2868"/>
        <w:gridCol w:w="2830"/>
        <w:gridCol w:w="2806"/>
        <w:gridCol w:w="2900"/>
        <w:gridCol w:w="2816"/>
      </w:tblGrid>
      <w:tr w:rsidR="00640746" w:rsidRPr="00607CAF" w:rsidTr="003178CE">
        <w:tc>
          <w:tcPr>
            <w:tcW w:w="15538" w:type="dxa"/>
            <w:gridSpan w:val="5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b/>
                <w:sz w:val="24"/>
              </w:rPr>
              <w:t>Wymagania na poszczególne oceny</w:t>
            </w:r>
          </w:p>
        </w:tc>
      </w:tr>
      <w:tr w:rsidR="00640746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Dopuszczający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Dostateczny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Bardzo dobry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Celujący</w:t>
            </w:r>
          </w:p>
        </w:tc>
      </w:tr>
      <w:tr w:rsidR="00640746" w:rsidRPr="00607CAF" w:rsidTr="003178CE"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2</w:t>
            </w:r>
          </w:p>
        </w:tc>
        <w:tc>
          <w:tcPr>
            <w:tcW w:w="3107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3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4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5</w:t>
            </w:r>
          </w:p>
        </w:tc>
        <w:tc>
          <w:tcPr>
            <w:tcW w:w="3108" w:type="dxa"/>
          </w:tcPr>
          <w:p w:rsidR="00640746" w:rsidRPr="00607CAF" w:rsidRDefault="00640746" w:rsidP="003178CE">
            <w:pPr>
              <w:jc w:val="center"/>
              <w:rPr>
                <w:rFonts w:asciiTheme="majorHAnsi" w:hAnsiTheme="majorHAnsi" w:cstheme="minorHAnsi"/>
                <w:sz w:val="24"/>
              </w:rPr>
            </w:pPr>
            <w:r w:rsidRPr="00607CAF">
              <w:rPr>
                <w:rFonts w:asciiTheme="majorHAnsi" w:hAnsiTheme="majorHAnsi" w:cstheme="minorHAnsi"/>
                <w:sz w:val="24"/>
              </w:rPr>
              <w:t>6</w:t>
            </w:r>
          </w:p>
        </w:tc>
      </w:tr>
      <w:tr w:rsidR="00640746" w:rsidRPr="00607CAF" w:rsidTr="003178CE">
        <w:tc>
          <w:tcPr>
            <w:tcW w:w="3107" w:type="dxa"/>
          </w:tcPr>
          <w:p w:rsidR="00640746" w:rsidRPr="00803EDF" w:rsidRDefault="00640746" w:rsidP="003178C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03EDF">
              <w:rPr>
                <w:rFonts w:asciiTheme="majorHAnsi" w:hAnsiTheme="majorHAnsi" w:cstheme="minorHAnsi"/>
                <w:sz w:val="20"/>
                <w:szCs w:val="20"/>
              </w:rPr>
              <w:t>Uczeń:</w:t>
            </w:r>
          </w:p>
          <w:p w:rsidR="00CD15EF" w:rsidRPr="00803EDF" w:rsidRDefault="00CD15EF" w:rsidP="00CD15E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zawartość energii i składników odżywczych w produktach na podstawie danych, </w:t>
            </w:r>
          </w:p>
          <w:p w:rsidR="00CD15EF" w:rsidRPr="00803EDF" w:rsidRDefault="00CD15EF" w:rsidP="00CD15E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wymienia podstawowe zasady racjonalnego żywienia, </w:t>
            </w:r>
          </w:p>
          <w:p w:rsidR="00CD15EF" w:rsidRPr="00803EDF" w:rsidRDefault="00CD15EF" w:rsidP="00CD15E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podstawową przemianę materii, </w:t>
            </w:r>
          </w:p>
          <w:p w:rsidR="00CD15EF" w:rsidRPr="00803EDF" w:rsidRDefault="00CD15EF" w:rsidP="00CD15E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- wskazuje czynniki wpływające na strawność pokarmów, 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określa bilans energetyczny ustroju,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rozróżnia rodzaje norm żywienia człowieka,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określa procentowy rozkład energii całodziennej racji pokarmowej na posiłki, </w:t>
            </w:r>
          </w:p>
          <w:p w:rsidR="00640746" w:rsidRPr="00803EDF" w:rsidRDefault="00803EDF" w:rsidP="00CD15E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wartość energetyczną i odżywczą produktów.</w:t>
            </w:r>
          </w:p>
        </w:tc>
        <w:tc>
          <w:tcPr>
            <w:tcW w:w="3107" w:type="dxa"/>
          </w:tcPr>
          <w:p w:rsidR="00640746" w:rsidRPr="00803EDF" w:rsidRDefault="00640746" w:rsidP="003178C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03EDF">
              <w:rPr>
                <w:rFonts w:asciiTheme="majorHAnsi" w:hAnsiTheme="majorHAnsi" w:cstheme="minorHAnsi"/>
                <w:sz w:val="20"/>
                <w:szCs w:val="20"/>
              </w:rPr>
              <w:t>Uczeń: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 oblicza zawartość energii i składników odżywczych w posiłkach na podstawie danych,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wymienia zasady racjonalnego żywienia,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charakteryzuje podstawową przemianę materii,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 oblicza dobowe wydatki energetyczne,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analizuje tabele norm żywności dla różnych grup ludności,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wartość energetyczną i odżywczą posiłków.</w:t>
            </w:r>
          </w:p>
          <w:p w:rsidR="00640746" w:rsidRPr="00803EDF" w:rsidRDefault="00640746" w:rsidP="00CD15E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08" w:type="dxa"/>
          </w:tcPr>
          <w:p w:rsidR="00640746" w:rsidRPr="00803EDF" w:rsidRDefault="00640746" w:rsidP="003178C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03EDF">
              <w:rPr>
                <w:rFonts w:asciiTheme="majorHAnsi" w:hAnsiTheme="majorHAnsi" w:cstheme="minorHAnsi"/>
                <w:sz w:val="20"/>
                <w:szCs w:val="20"/>
              </w:rPr>
              <w:t>Uczeń: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zawartość energii i składników odżywczych w jadłospisach na podstawie danych,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omawia zasady racjonalnego żywienia,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całkowitą przemianę materii,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interpretuje tabele norm żywienia dla różnych grup ludności,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wartość energetyczną i odżywczą posiłków dla grupy ludności.</w:t>
            </w:r>
          </w:p>
          <w:p w:rsidR="00640746" w:rsidRPr="00803EDF" w:rsidRDefault="00640746" w:rsidP="003178CE">
            <w:pPr>
              <w:widowControl w:val="0"/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kern w:val="28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</w:tcPr>
          <w:p w:rsidR="00640746" w:rsidRPr="00803EDF" w:rsidRDefault="00640746" w:rsidP="003178C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03EDF">
              <w:rPr>
                <w:rFonts w:asciiTheme="majorHAnsi" w:hAnsiTheme="majorHAnsi" w:cstheme="minorHAnsi"/>
                <w:sz w:val="20"/>
                <w:szCs w:val="20"/>
              </w:rPr>
              <w:t>Uczeń: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 uskłada jadłospisy pod względem zawartości energii i składników odżywczych, 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wskazuje zagrożenia zdrowotne wynikające z nieprzestrzegania zasad racjonalnego żywienia,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oblicza całkowitą przemianę materii z obliczeniem ponadpodstawowej przemiany materii,</w:t>
            </w:r>
          </w:p>
          <w:p w:rsidR="00803EDF" w:rsidRPr="00803EDF" w:rsidRDefault="00803EDF" w:rsidP="00803EDF">
            <w:pPr>
              <w:pStyle w:val="NormalnyWeb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 w:cs="Calibri"/>
                <w:color w:val="000000"/>
                <w:sz w:val="20"/>
                <w:szCs w:val="20"/>
              </w:rPr>
              <w:t>- interpretuje i stosuje normy żywienia dla różnych grup ludności.</w:t>
            </w:r>
          </w:p>
          <w:p w:rsidR="00640746" w:rsidRPr="00803EDF" w:rsidRDefault="00640746" w:rsidP="003178CE">
            <w:pPr>
              <w:pStyle w:val="Zawartotabeli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108" w:type="dxa"/>
          </w:tcPr>
          <w:p w:rsidR="00640746" w:rsidRPr="00803EDF" w:rsidRDefault="00640746" w:rsidP="003178C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03EDF">
              <w:rPr>
                <w:rFonts w:asciiTheme="majorHAnsi" w:hAnsiTheme="majorHAnsi" w:cstheme="minorHAnsi"/>
                <w:sz w:val="20"/>
                <w:szCs w:val="20"/>
              </w:rPr>
              <w:t>Uczeń:</w:t>
            </w:r>
          </w:p>
          <w:p w:rsidR="00640746" w:rsidRPr="00803EDF" w:rsidRDefault="00640746" w:rsidP="003178CE">
            <w:pPr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/>
                <w:sz w:val="20"/>
                <w:szCs w:val="20"/>
              </w:rPr>
              <w:t xml:space="preserve">- uczestniczyć w działaniach dodatkowych, </w:t>
            </w:r>
          </w:p>
          <w:p w:rsidR="00640746" w:rsidRPr="00803EDF" w:rsidRDefault="00640746" w:rsidP="003178CE">
            <w:pPr>
              <w:rPr>
                <w:rFonts w:asciiTheme="majorHAnsi" w:hAnsiTheme="majorHAnsi"/>
                <w:sz w:val="20"/>
                <w:szCs w:val="20"/>
              </w:rPr>
            </w:pPr>
            <w:r w:rsidRPr="00803EDF">
              <w:rPr>
                <w:rFonts w:asciiTheme="majorHAnsi" w:hAnsiTheme="majorHAnsi"/>
                <w:sz w:val="20"/>
                <w:szCs w:val="20"/>
              </w:rPr>
              <w:t xml:space="preserve">- rozwiązywać problemy, </w:t>
            </w:r>
          </w:p>
          <w:p w:rsidR="00640746" w:rsidRPr="00803EDF" w:rsidRDefault="00640746" w:rsidP="003178CE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803EDF">
              <w:rPr>
                <w:rFonts w:asciiTheme="majorHAnsi" w:hAnsiTheme="majorHAnsi"/>
                <w:sz w:val="20"/>
                <w:szCs w:val="20"/>
              </w:rPr>
              <w:t>- analizować zagadnienia dodatkowe podawane przez nauczyciela.</w:t>
            </w:r>
          </w:p>
        </w:tc>
      </w:tr>
    </w:tbl>
    <w:p w:rsidR="00803EDF" w:rsidRDefault="00803EDF" w:rsidP="00640746">
      <w:pPr>
        <w:rPr>
          <w:rFonts w:asciiTheme="majorHAnsi" w:hAnsiTheme="majorHAnsi" w:cstheme="minorHAnsi"/>
        </w:rPr>
      </w:pPr>
    </w:p>
    <w:p w:rsidR="001B0F42" w:rsidRPr="00803EDF" w:rsidRDefault="00640746">
      <w:pPr>
        <w:rPr>
          <w:rFonts w:asciiTheme="majorHAnsi" w:hAnsiTheme="majorHAnsi" w:cstheme="minorHAnsi"/>
        </w:rPr>
      </w:pPr>
      <w:r w:rsidRPr="00A2148A">
        <w:rPr>
          <w:rFonts w:asciiTheme="majorHAnsi" w:hAnsiTheme="majorHAnsi" w:cstheme="minorHAnsi"/>
        </w:rPr>
        <w:t xml:space="preserve">Kryteria oceniania z </w:t>
      </w:r>
      <w:r w:rsidR="00CD15EF">
        <w:rPr>
          <w:rFonts w:asciiTheme="majorHAnsi" w:hAnsiTheme="majorHAnsi" w:cstheme="minorHAnsi"/>
        </w:rPr>
        <w:t>dietetyki i aktywności ruchowej</w:t>
      </w:r>
      <w:r w:rsidRPr="00A2148A">
        <w:rPr>
          <w:rFonts w:asciiTheme="majorHAnsi" w:hAnsiTheme="majorHAnsi" w:cstheme="minorHAnsi"/>
        </w:rPr>
        <w:t xml:space="preserve"> są zgodne ze statutem szkoły. Ocena końcowa jest wystawioną przez nauczyciela. </w:t>
      </w:r>
    </w:p>
    <w:sectPr w:rsidR="001B0F42" w:rsidRPr="00803EDF" w:rsidSect="00640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746"/>
    <w:rsid w:val="00047D20"/>
    <w:rsid w:val="00165921"/>
    <w:rsid w:val="001B0F42"/>
    <w:rsid w:val="00640746"/>
    <w:rsid w:val="00803EDF"/>
    <w:rsid w:val="00B147B6"/>
    <w:rsid w:val="00C36A81"/>
    <w:rsid w:val="00C70B8A"/>
    <w:rsid w:val="00CD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40746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4074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Magdalena Piskorska</cp:lastModifiedBy>
  <cp:revision>2</cp:revision>
  <dcterms:created xsi:type="dcterms:W3CDTF">2022-11-06T12:10:00Z</dcterms:created>
  <dcterms:modified xsi:type="dcterms:W3CDTF">2022-11-06T12:10:00Z</dcterms:modified>
</cp:coreProperties>
</file>