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0910A1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A8138C" w:rsidRPr="0023629E">
        <w:rPr>
          <w:rFonts w:ascii="Times New Roman" w:hAnsi="Times New Roman" w:cs="Times New Roman"/>
        </w:rPr>
        <w:t>II</w:t>
      </w:r>
      <w:r w:rsidRPr="0023629E">
        <w:rPr>
          <w:rFonts w:ascii="Times New Roman" w:hAnsi="Times New Roman" w:cs="Times New Roman"/>
        </w:rPr>
        <w:t xml:space="preserve"> Technikum – </w:t>
      </w:r>
      <w:r w:rsidR="00560FBB">
        <w:rPr>
          <w:rFonts w:ascii="Times New Roman" w:hAnsi="Times New Roman" w:cs="Times New Roman"/>
          <w:b/>
          <w:u w:val="single"/>
        </w:rPr>
        <w:t>Przyjmowanie i wydawanie zapasów</w:t>
      </w:r>
    </w:p>
    <w:p w:rsidR="00121B41" w:rsidRPr="000910A1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B172F2" w:rsidRPr="00FA4087">
        <w:rPr>
          <w:b/>
          <w:sz w:val="22"/>
          <w:szCs w:val="22"/>
        </w:rPr>
        <w:t>ZSE-TLOG-333107-2020</w:t>
      </w:r>
    </w:p>
    <w:p w:rsidR="001B449C" w:rsidRPr="000910A1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B172F2">
        <w:rPr>
          <w:rFonts w:ascii="Times New Roman" w:hAnsi="Times New Roman" w:cs="Times New Roman"/>
        </w:rPr>
        <w:t>szkoły podstawowej</w:t>
      </w:r>
    </w:p>
    <w:p w:rsidR="00121B41" w:rsidRPr="000910A1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0910A1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0910A1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E76258" w:rsidRPr="00E76258">
              <w:rPr>
                <w:rFonts w:ascii="Times New Roman" w:eastAsia="Arial" w:hAnsi="Times New Roman" w:cs="Times New Roman"/>
                <w:b/>
                <w:szCs w:val="20"/>
              </w:rPr>
              <w:t>Zarządzanie magazynem -  Zagospodarowanie magazynu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określić kryteria podziału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omówić funkcje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formować jednostki ładunk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we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ać technologie magazynowe</w:t>
            </w:r>
          </w:p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pojęcie: moduł m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gazynowy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podzielić 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infrastrukturę transportu wewnętrznego magaz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nu</w:t>
            </w:r>
          </w:p>
          <w:p w:rsidR="00575B4B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podzielić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infrastrukturę wyp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sażenia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moduł m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gazynowy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rozróżniać rodzaje składow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nia modułów magazynowych </w:t>
            </w:r>
          </w:p>
          <w:p w:rsidR="00E76258" w:rsidRPr="000910A1" w:rsidRDefault="00E76258" w:rsidP="000910A1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określić zagospodarowanie magazynu</w:t>
            </w:r>
          </w:p>
        </w:tc>
        <w:tc>
          <w:tcPr>
            <w:tcW w:w="3118" w:type="dxa"/>
          </w:tcPr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dobierać technologie magazynowe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omówić infrastrukturę transportu wewnętrznego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omówić infrastrukturę wyposaż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nia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ć zagospodarowanie mag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zynu</w:t>
            </w:r>
          </w:p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obliczyć powierzchnię modułu magazynowego</w:t>
            </w:r>
          </w:p>
          <w:p w:rsidR="00575B4B" w:rsidRPr="00E76258" w:rsidRDefault="00E76258" w:rsidP="001D64BC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obliczyć pojemność i współczy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nik wypełnienia magazynu</w:t>
            </w:r>
          </w:p>
        </w:tc>
        <w:tc>
          <w:tcPr>
            <w:tcW w:w="2693" w:type="dxa"/>
            <w:gridSpan w:val="2"/>
          </w:tcPr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zagospodarow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ni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powierzchni magazynu</w:t>
            </w:r>
          </w:p>
          <w:p w:rsidR="00575B4B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infrastrukturę magazynu</w:t>
            </w:r>
          </w:p>
        </w:tc>
        <w:tc>
          <w:tcPr>
            <w:tcW w:w="2694" w:type="dxa"/>
          </w:tcPr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i optymalizo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wać zagospodarowanie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wierzchni magazynu</w:t>
            </w:r>
          </w:p>
          <w:p w:rsidR="001D64BC" w:rsidRPr="0023629E" w:rsidRDefault="00E76258" w:rsidP="00E76258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i optymalizować infrastrukturę magazynu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1D64BC" w:rsidRDefault="00301BBB" w:rsidP="00E76258">
            <w:pPr>
              <w:rPr>
                <w:rFonts w:ascii="Times New Roman" w:hAnsi="Times New Roman" w:cs="Times New Roman"/>
                <w:b/>
              </w:rPr>
            </w:pPr>
            <w:r w:rsidRPr="001D64BC">
              <w:rPr>
                <w:rFonts w:ascii="Times New Roman" w:hAnsi="Times New Roman" w:cs="Times New Roman"/>
                <w:b/>
              </w:rPr>
              <w:t xml:space="preserve">II. </w:t>
            </w:r>
            <w:r w:rsidR="00E76258" w:rsidRPr="00E76258">
              <w:rPr>
                <w:rFonts w:ascii="Times New Roman" w:eastAsia="Arial" w:hAnsi="Times New Roman" w:cs="Times New Roman"/>
                <w:b/>
                <w:szCs w:val="20"/>
              </w:rPr>
              <w:t>Dokumentacja w procesach logistycznych - Dokumentacja w procesie produkcyjnym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E76258" w:rsidRPr="00E76258" w:rsidRDefault="00E76258" w:rsidP="00E76258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określić dokumentację syst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mu zarządzania jakością</w:t>
            </w:r>
          </w:p>
          <w:p w:rsidR="00E76258" w:rsidRPr="00E76258" w:rsidRDefault="00E76258" w:rsidP="00E76258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pojęcie: monitor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wanie przepływów</w:t>
            </w:r>
          </w:p>
          <w:p w:rsidR="001D64BC" w:rsidRPr="00E76258" w:rsidRDefault="00E76258" w:rsidP="00E76258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magaz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nowe komputerowe</w:t>
            </w:r>
          </w:p>
          <w:p w:rsidR="00E76258" w:rsidRPr="00B435B4" w:rsidRDefault="00E76258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wymienić sposoby monitor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wania przepływów</w:t>
            </w:r>
          </w:p>
        </w:tc>
        <w:tc>
          <w:tcPr>
            <w:tcW w:w="3118" w:type="dxa"/>
          </w:tcPr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ić dokumentację systemu zarządzania jakością</w:t>
            </w:r>
          </w:p>
          <w:p w:rsidR="00B435B4" w:rsidRPr="00B435B4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magazynowe komputerowe</w:t>
            </w:r>
          </w:p>
          <w:p w:rsidR="00CB6325" w:rsidRPr="00B435B4" w:rsidRDefault="00B435B4" w:rsidP="0023629E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wyjaśnić korzyści, jakie może przynieść kontrola w trakcie pr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cesu produkcji</w:t>
            </w:r>
          </w:p>
        </w:tc>
        <w:tc>
          <w:tcPr>
            <w:tcW w:w="2693" w:type="dxa"/>
            <w:gridSpan w:val="2"/>
          </w:tcPr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dokumentację systemu zarządzania jakością</w:t>
            </w:r>
          </w:p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zynowe komputerowe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charakteryzuje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dokument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cję systemu zarządzania j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kością</w:t>
            </w:r>
          </w:p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zynowe komputerowe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logistyczne i analizować zagadnienia dodatkowe podawane przez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B435B4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 xml:space="preserve">III. </w:t>
            </w:r>
            <w:r w:rsidR="00B435B4" w:rsidRPr="00E76258">
              <w:rPr>
                <w:rFonts w:ascii="Times New Roman" w:eastAsia="Arial" w:hAnsi="Times New Roman" w:cs="Times New Roman"/>
                <w:b/>
                <w:szCs w:val="20"/>
              </w:rPr>
              <w:t xml:space="preserve">Dokumentacja w procesach logistycznych </w:t>
            </w:r>
            <w:r w:rsidR="00B435B4" w:rsidRPr="00B435B4">
              <w:rPr>
                <w:rFonts w:ascii="Times New Roman" w:eastAsia="Arial" w:hAnsi="Times New Roman" w:cs="Times New Roman"/>
                <w:b/>
              </w:rPr>
              <w:t>- Dokumentacja w procesach dystrybucji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wymienić etapy procesu 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b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sługi zamówienia klienta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ć  zakres umiejętn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ści i kompetencji niezbędnych do wykonywania zawodu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wymienić dokumenty wyst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pujące w procesie sprzedaż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wym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rozróżnić fakturę zakupu, fakturę sprzedaży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wyjaśnić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elementy kartoteki magazynowej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dobrać ofertę handlową mag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zynu do potrzeb klienta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zapytanie ofert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we, ofertę, zamówienie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wewnętrznej: WZ, Mm, fakturę sprzedaży, kartoteka magazynowa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jowy lub międzynarodowy,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B435B4" w:rsidRPr="0023629E" w:rsidRDefault="00B435B4" w:rsidP="00B435B4">
            <w:pPr>
              <w:pStyle w:val="Akapitzlist"/>
              <w:numPr>
                <w:ilvl w:val="0"/>
                <w:numId w:val="45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rozliczeniowe: polecenie przelewu (PP), płatność  gotówkową (KP), (KW)</w:t>
            </w:r>
          </w:p>
        </w:tc>
        <w:tc>
          <w:tcPr>
            <w:tcW w:w="3176" w:type="dxa"/>
            <w:gridSpan w:val="2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objaśnić proces obsługi zamówi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nia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określić  zakres umiejętności i kompetencji niezbędnych do w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konywania zawodu</w:t>
            </w:r>
          </w:p>
          <w:p w:rsidR="00B435B4" w:rsidRPr="00B435B4" w:rsidRDefault="00B435B4" w:rsidP="00B435B4">
            <w:pPr>
              <w:pStyle w:val="Akapitzlist"/>
              <w:numPr>
                <w:ilvl w:val="0"/>
                <w:numId w:val="45"/>
              </w:numPr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omówić dokumenty: zapytanie ofertowe , ofertę, zamówienie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wewnętrznej: WZ, Mm, fakturę sprzedaży, kartoteka mag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zynowa</w:t>
            </w:r>
          </w:p>
          <w:p w:rsid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krajowy lub międz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narodowy,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6E1005" w:rsidRPr="00E82A88" w:rsidRDefault="00B435B4" w:rsidP="00E82A88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2A88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</w:t>
            </w:r>
            <w:r w:rsidRPr="00E82A8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82A88">
              <w:rPr>
                <w:rFonts w:ascii="Times New Roman" w:eastAsia="Arial" w:hAnsi="Times New Roman" w:cs="Times New Roman"/>
                <w:sz w:val="18"/>
                <w:szCs w:val="20"/>
              </w:rPr>
              <w:t>niowe: polecenie przelewu (PP), płatność  gotówkową (KP), (KW)</w:t>
            </w:r>
          </w:p>
        </w:tc>
        <w:tc>
          <w:tcPr>
            <w:tcW w:w="2635" w:type="dxa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wnętrznej: WZ, Mm, fakt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rę sprzedaży, kartoteka m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gazynowa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krajowy lub międzynar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6E1005" w:rsidRPr="005A007D" w:rsidRDefault="00B435B4" w:rsidP="00B435B4">
            <w:pPr>
              <w:pStyle w:val="Akapitzlist"/>
              <w:numPr>
                <w:ilvl w:val="0"/>
                <w:numId w:val="16"/>
              </w:numPr>
              <w:ind w:left="34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rozliczeniowe: polecenie przelewu (PP), płatność  gotówkową (KP), (KW)</w:t>
            </w:r>
          </w:p>
        </w:tc>
        <w:tc>
          <w:tcPr>
            <w:tcW w:w="2694" w:type="dxa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wewnętrznej: WZ, Mm, fakturę sprzedaży, kartoteka magazynowa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krajowy lub międzynarod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6E1005" w:rsidRPr="0023629E" w:rsidRDefault="00B435B4" w:rsidP="00B435B4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rozliczeniowe: polecenie przelewu (PP), płatność  gotówkową (KP), (KW)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B435B4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662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C6250"/>
    <w:multiLevelType w:val="multilevel"/>
    <w:tmpl w:val="A14E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1510E"/>
    <w:multiLevelType w:val="hybridMultilevel"/>
    <w:tmpl w:val="B6AA0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74F82"/>
    <w:multiLevelType w:val="multilevel"/>
    <w:tmpl w:val="092C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37D6E"/>
    <w:multiLevelType w:val="multilevel"/>
    <w:tmpl w:val="471C6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1732A"/>
    <w:multiLevelType w:val="multilevel"/>
    <w:tmpl w:val="BB86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67532E8"/>
    <w:multiLevelType w:val="hybridMultilevel"/>
    <w:tmpl w:val="76066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B45E9"/>
    <w:multiLevelType w:val="multilevel"/>
    <w:tmpl w:val="83EC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3728A"/>
    <w:multiLevelType w:val="multilevel"/>
    <w:tmpl w:val="D7E2A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2255D5"/>
    <w:multiLevelType w:val="hybridMultilevel"/>
    <w:tmpl w:val="40B26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BA16DB"/>
    <w:multiLevelType w:val="multilevel"/>
    <w:tmpl w:val="13785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6767C7"/>
    <w:multiLevelType w:val="hybridMultilevel"/>
    <w:tmpl w:val="120E1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34D35"/>
    <w:multiLevelType w:val="multilevel"/>
    <w:tmpl w:val="47EED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D45CEA"/>
    <w:multiLevelType w:val="hybridMultilevel"/>
    <w:tmpl w:val="7F0E9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F7B9E"/>
    <w:multiLevelType w:val="hybridMultilevel"/>
    <w:tmpl w:val="65B2D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2693C"/>
    <w:multiLevelType w:val="hybridMultilevel"/>
    <w:tmpl w:val="0652C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7394D"/>
    <w:multiLevelType w:val="multilevel"/>
    <w:tmpl w:val="EDB49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C25FC"/>
    <w:multiLevelType w:val="hybridMultilevel"/>
    <w:tmpl w:val="B7EC4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5DA0A32"/>
    <w:multiLevelType w:val="multilevel"/>
    <w:tmpl w:val="B696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42"/>
  </w:num>
  <w:num w:numId="5">
    <w:abstractNumId w:val="41"/>
  </w:num>
  <w:num w:numId="6">
    <w:abstractNumId w:val="22"/>
  </w:num>
  <w:num w:numId="7">
    <w:abstractNumId w:val="0"/>
  </w:num>
  <w:num w:numId="8">
    <w:abstractNumId w:val="17"/>
  </w:num>
  <w:num w:numId="9">
    <w:abstractNumId w:val="38"/>
  </w:num>
  <w:num w:numId="10">
    <w:abstractNumId w:val="44"/>
  </w:num>
  <w:num w:numId="11">
    <w:abstractNumId w:val="7"/>
  </w:num>
  <w:num w:numId="12">
    <w:abstractNumId w:val="18"/>
  </w:num>
  <w:num w:numId="13">
    <w:abstractNumId w:val="14"/>
  </w:num>
  <w:num w:numId="14">
    <w:abstractNumId w:val="13"/>
  </w:num>
  <w:num w:numId="15">
    <w:abstractNumId w:val="2"/>
  </w:num>
  <w:num w:numId="16">
    <w:abstractNumId w:val="39"/>
  </w:num>
  <w:num w:numId="17">
    <w:abstractNumId w:val="4"/>
  </w:num>
  <w:num w:numId="18">
    <w:abstractNumId w:val="37"/>
  </w:num>
  <w:num w:numId="19">
    <w:abstractNumId w:val="20"/>
  </w:num>
  <w:num w:numId="20">
    <w:abstractNumId w:val="8"/>
  </w:num>
  <w:num w:numId="21">
    <w:abstractNumId w:val="15"/>
  </w:num>
  <w:num w:numId="22">
    <w:abstractNumId w:val="10"/>
  </w:num>
  <w:num w:numId="23">
    <w:abstractNumId w:val="12"/>
  </w:num>
  <w:num w:numId="24">
    <w:abstractNumId w:val="21"/>
  </w:num>
  <w:num w:numId="25">
    <w:abstractNumId w:val="9"/>
  </w:num>
  <w:num w:numId="26">
    <w:abstractNumId w:val="43"/>
  </w:num>
  <w:num w:numId="27">
    <w:abstractNumId w:val="33"/>
  </w:num>
  <w:num w:numId="28">
    <w:abstractNumId w:val="40"/>
  </w:num>
  <w:num w:numId="29">
    <w:abstractNumId w:val="28"/>
  </w:num>
  <w:num w:numId="30">
    <w:abstractNumId w:val="23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4"/>
  </w:num>
  <w:num w:numId="36">
    <w:abstractNumId w:val="32"/>
  </w:num>
  <w:num w:numId="37">
    <w:abstractNumId w:val="1"/>
  </w:num>
  <w:num w:numId="38">
    <w:abstractNumId w:val="25"/>
  </w:num>
  <w:num w:numId="39">
    <w:abstractNumId w:val="5"/>
  </w:num>
  <w:num w:numId="40">
    <w:abstractNumId w:val="29"/>
  </w:num>
  <w:num w:numId="41">
    <w:abstractNumId w:val="35"/>
  </w:num>
  <w:num w:numId="42">
    <w:abstractNumId w:val="26"/>
  </w:num>
  <w:num w:numId="43">
    <w:abstractNumId w:val="31"/>
  </w:num>
  <w:num w:numId="44">
    <w:abstractNumId w:val="2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910A1"/>
    <w:rsid w:val="000E6857"/>
    <w:rsid w:val="00121B41"/>
    <w:rsid w:val="00164BD4"/>
    <w:rsid w:val="00191E98"/>
    <w:rsid w:val="001B449C"/>
    <w:rsid w:val="001D64BC"/>
    <w:rsid w:val="001F585E"/>
    <w:rsid w:val="0023629E"/>
    <w:rsid w:val="002969FB"/>
    <w:rsid w:val="002A0CE4"/>
    <w:rsid w:val="002E5FB6"/>
    <w:rsid w:val="00301BBB"/>
    <w:rsid w:val="003218A0"/>
    <w:rsid w:val="004D72D7"/>
    <w:rsid w:val="00560FBB"/>
    <w:rsid w:val="00575B4B"/>
    <w:rsid w:val="005A007D"/>
    <w:rsid w:val="005A4528"/>
    <w:rsid w:val="005F3F5D"/>
    <w:rsid w:val="006763B4"/>
    <w:rsid w:val="006A3A74"/>
    <w:rsid w:val="006E1005"/>
    <w:rsid w:val="00706C57"/>
    <w:rsid w:val="00707C8C"/>
    <w:rsid w:val="00767DFE"/>
    <w:rsid w:val="007A0294"/>
    <w:rsid w:val="007A3695"/>
    <w:rsid w:val="00901CD8"/>
    <w:rsid w:val="00982E2C"/>
    <w:rsid w:val="009C4DF8"/>
    <w:rsid w:val="00A22CD2"/>
    <w:rsid w:val="00A8138C"/>
    <w:rsid w:val="00B172F2"/>
    <w:rsid w:val="00B248FD"/>
    <w:rsid w:val="00B435B4"/>
    <w:rsid w:val="00C66D41"/>
    <w:rsid w:val="00CB6325"/>
    <w:rsid w:val="00CB67CF"/>
    <w:rsid w:val="00D307C2"/>
    <w:rsid w:val="00D323E4"/>
    <w:rsid w:val="00D7232E"/>
    <w:rsid w:val="00E74527"/>
    <w:rsid w:val="00E76258"/>
    <w:rsid w:val="00E82A88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2021-09-19T11:41:00Z</dcterms:created>
  <dcterms:modified xsi:type="dcterms:W3CDTF">2021-10-07T16:10:00Z</dcterms:modified>
  <dc:language>pl-PL</dc:language>
</cp:coreProperties>
</file>