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F" w:rsidRPr="00BE5012" w:rsidRDefault="006C24AD" w:rsidP="006C24AD">
      <w:pPr>
        <w:pStyle w:val="Bezodstpw"/>
        <w:rPr>
          <w:rFonts w:cstheme="minorHAnsi"/>
          <w:b/>
          <w:sz w:val="28"/>
        </w:rPr>
      </w:pPr>
      <w:r w:rsidRPr="00BE5012">
        <w:rPr>
          <w:rFonts w:cstheme="minorHAnsi"/>
          <w:b/>
          <w:noProof/>
          <w:sz w:val="28"/>
          <w:lang w:eastAsia="pl-PL"/>
        </w:rPr>
        <w:t>Wymagania edukacyjne z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="00E828C2">
        <w:rPr>
          <w:rFonts w:cstheme="minorHAnsi"/>
          <w:b/>
          <w:noProof/>
          <w:sz w:val="28"/>
          <w:lang w:eastAsia="pl-PL"/>
        </w:rPr>
        <w:t>prowadzenia usług gastronomicznych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Pr="00BE5012">
        <w:rPr>
          <w:rFonts w:cstheme="minorHAnsi"/>
          <w:b/>
          <w:noProof/>
          <w:sz w:val="28"/>
          <w:lang w:eastAsia="pl-PL"/>
        </w:rPr>
        <w:t xml:space="preserve">dla klasy </w:t>
      </w:r>
      <w:r w:rsidR="003A0967">
        <w:rPr>
          <w:rFonts w:cstheme="minorHAnsi"/>
          <w:b/>
          <w:noProof/>
          <w:sz w:val="28"/>
          <w:lang w:eastAsia="pl-PL"/>
        </w:rPr>
        <w:t>trzeciej</w:t>
      </w:r>
      <w:r w:rsidRPr="00BE5012">
        <w:rPr>
          <w:rFonts w:cstheme="minorHAnsi"/>
          <w:b/>
          <w:noProof/>
          <w:sz w:val="28"/>
          <w:lang w:eastAsia="pl-PL"/>
        </w:rPr>
        <w:t xml:space="preserve"> </w:t>
      </w:r>
      <w:r w:rsidR="00D36518">
        <w:rPr>
          <w:rFonts w:cstheme="minorHAnsi"/>
          <w:b/>
          <w:noProof/>
          <w:sz w:val="28"/>
          <w:lang w:eastAsia="pl-PL"/>
        </w:rPr>
        <w:t>technikum</w:t>
      </w:r>
      <w:r w:rsidR="003A0967">
        <w:rPr>
          <w:rFonts w:cstheme="minorHAnsi"/>
          <w:b/>
          <w:noProof/>
          <w:sz w:val="28"/>
          <w:lang w:eastAsia="pl-PL"/>
        </w:rPr>
        <w:t xml:space="preserve"> po </w:t>
      </w:r>
      <w:r w:rsidR="00ED27E9">
        <w:rPr>
          <w:rFonts w:cstheme="minorHAnsi"/>
          <w:b/>
          <w:noProof/>
          <w:sz w:val="28"/>
          <w:lang w:eastAsia="pl-PL"/>
        </w:rPr>
        <w:t>gimnazjum</w:t>
      </w:r>
    </w:p>
    <w:p w:rsidR="00BE5012" w:rsidRDefault="00BE5012" w:rsidP="00BE5012">
      <w:pPr>
        <w:pStyle w:val="Bezodstpw"/>
        <w:rPr>
          <w:rFonts w:cstheme="minorHAnsi"/>
        </w:rPr>
      </w:pPr>
    </w:p>
    <w:p w:rsidR="003A0967" w:rsidRPr="003A0967" w:rsidRDefault="003A0967" w:rsidP="003A0967">
      <w:pPr>
        <w:pStyle w:val="Zawartotabeli"/>
        <w:rPr>
          <w:rFonts w:asciiTheme="minorHAnsi" w:hAnsiTheme="minorHAnsi" w:cstheme="minorHAnsi"/>
        </w:rPr>
      </w:pPr>
      <w:r w:rsidRPr="003A0967">
        <w:rPr>
          <w:rFonts w:asciiTheme="minorHAnsi" w:hAnsiTheme="minorHAnsi" w:cstheme="minorHAnsi"/>
        </w:rPr>
        <w:t xml:space="preserve">Nr programu nauczania - </w:t>
      </w:r>
      <w:r w:rsidRPr="003A0967">
        <w:rPr>
          <w:rFonts w:asciiTheme="minorHAnsi" w:hAnsiTheme="minorHAnsi" w:cstheme="minorHAnsi"/>
          <w:sz w:val="22"/>
          <w:szCs w:val="22"/>
        </w:rPr>
        <w:t>ZSE-TŻUG-343404-2019-</w:t>
      </w:r>
      <w:r w:rsidR="00ED27E9">
        <w:rPr>
          <w:rFonts w:asciiTheme="minorHAnsi" w:hAnsiTheme="minorHAnsi" w:cstheme="minorHAnsi"/>
          <w:sz w:val="22"/>
          <w:szCs w:val="22"/>
        </w:rPr>
        <w:t>G</w:t>
      </w:r>
    </w:p>
    <w:p w:rsidR="003A0967" w:rsidRPr="00C5495D" w:rsidRDefault="003A0967" w:rsidP="003A0967">
      <w:pPr>
        <w:pStyle w:val="Zawartotabeli"/>
        <w:rPr>
          <w:rFonts w:asciiTheme="minorHAnsi" w:hAnsiTheme="minorHAnsi" w:cstheme="minorHAnsi"/>
          <w:sz w:val="22"/>
          <w:szCs w:val="22"/>
        </w:rPr>
      </w:pPr>
      <w:r w:rsidRPr="003A0967">
        <w:rPr>
          <w:rFonts w:asciiTheme="minorHAnsi" w:hAnsiTheme="minorHAnsi" w:cstheme="minorHAnsi"/>
        </w:rPr>
        <w:t xml:space="preserve">Nazwa </w:t>
      </w:r>
      <w:r w:rsidRPr="00C5495D">
        <w:rPr>
          <w:rFonts w:asciiTheme="minorHAnsi" w:hAnsiTheme="minorHAnsi" w:cstheme="minorHAnsi"/>
        </w:rPr>
        <w:t xml:space="preserve">programu - </w:t>
      </w:r>
      <w:r w:rsidRPr="00C5495D">
        <w:rPr>
          <w:rFonts w:asciiTheme="minorHAnsi" w:hAnsiTheme="minorHAnsi" w:cstheme="minorHAnsi"/>
          <w:sz w:val="22"/>
          <w:szCs w:val="22"/>
        </w:rPr>
        <w:t>Program przedmiotowy o strukturze spiralnej</w:t>
      </w:r>
    </w:p>
    <w:p w:rsidR="00E828C2" w:rsidRPr="00E828C2" w:rsidRDefault="003A0967" w:rsidP="00E828C2">
      <w:pPr>
        <w:pStyle w:val="Zawartotabeli"/>
        <w:rPr>
          <w:rFonts w:asciiTheme="minorHAnsi" w:hAnsiTheme="minorHAnsi" w:cstheme="minorHAnsi"/>
        </w:rPr>
      </w:pPr>
      <w:r w:rsidRPr="00E828C2">
        <w:rPr>
          <w:rFonts w:asciiTheme="minorHAnsi" w:hAnsiTheme="minorHAnsi" w:cstheme="minorHAnsi"/>
        </w:rPr>
        <w:t xml:space="preserve">Podręcznik – </w:t>
      </w:r>
      <w:r w:rsidR="00E828C2" w:rsidRPr="00E828C2">
        <w:rPr>
          <w:rFonts w:asciiTheme="minorHAnsi" w:hAnsiTheme="minorHAnsi" w:cstheme="minorHAnsi"/>
        </w:rPr>
        <w:t xml:space="preserve">„Organizacja żywienia i usług gastronomicznych”, </w:t>
      </w:r>
      <w:proofErr w:type="spellStart"/>
      <w:r w:rsidR="00E828C2" w:rsidRPr="00E828C2">
        <w:rPr>
          <w:rFonts w:asciiTheme="minorHAnsi" w:hAnsiTheme="minorHAnsi" w:cstheme="minorHAnsi"/>
        </w:rPr>
        <w:t>WSiP</w:t>
      </w:r>
      <w:proofErr w:type="spellEnd"/>
      <w:r w:rsidR="00E828C2" w:rsidRPr="00E828C2">
        <w:rPr>
          <w:rFonts w:asciiTheme="minorHAnsi" w:hAnsiTheme="minorHAnsi" w:cstheme="minorHAnsi"/>
        </w:rPr>
        <w:t xml:space="preserve"> 2019</w:t>
      </w:r>
    </w:p>
    <w:p w:rsidR="00BE5012" w:rsidRPr="00BE5012" w:rsidRDefault="00C5495D" w:rsidP="00E828C2">
      <w:pPr>
        <w:pStyle w:val="Zawartotabeli"/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ela-Siatka"/>
        <w:tblW w:w="0" w:type="auto"/>
        <w:jc w:val="center"/>
        <w:tblLook w:val="04A0"/>
      </w:tblPr>
      <w:tblGrid>
        <w:gridCol w:w="2121"/>
        <w:gridCol w:w="2121"/>
        <w:gridCol w:w="2121"/>
        <w:gridCol w:w="2121"/>
        <w:gridCol w:w="2122"/>
      </w:tblGrid>
      <w:tr w:rsidR="006C24AD" w:rsidRPr="00BE5012" w:rsidTr="00486A3A">
        <w:trPr>
          <w:jc w:val="center"/>
        </w:trPr>
        <w:tc>
          <w:tcPr>
            <w:tcW w:w="10606" w:type="dxa"/>
            <w:gridSpan w:val="5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Wymagania na poszczególne oceny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Konieczne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dopuszczająca)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Podstawowe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dostateczna)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Rozszerzające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dobra)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Dopełniające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bardzo dobra)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Wykraczające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celująca)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6</w:t>
            </w:r>
          </w:p>
        </w:tc>
      </w:tr>
      <w:tr w:rsidR="00BE5012" w:rsidRPr="00BE5012" w:rsidTr="00486A3A">
        <w:trPr>
          <w:jc w:val="center"/>
        </w:trPr>
        <w:tc>
          <w:tcPr>
            <w:tcW w:w="2121" w:type="dxa"/>
          </w:tcPr>
          <w:p w:rsidR="00891C85" w:rsidRPr="00E828C2" w:rsidRDefault="00BE5012" w:rsidP="00891C85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>Uczeń:</w:t>
            </w:r>
          </w:p>
          <w:p w:rsidR="00E828C2" w:rsidRPr="00E828C2" w:rsidRDefault="00E828C2" w:rsidP="00E828C2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wymienia korzyści wynikające ze świadczenia usług cateringowych, </w:t>
            </w:r>
          </w:p>
          <w:p w:rsidR="00E828C2" w:rsidRPr="00E828C2" w:rsidRDefault="00E828C2" w:rsidP="00E828C2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określa zasady planowania usług, </w:t>
            </w:r>
          </w:p>
          <w:p w:rsidR="00E828C2" w:rsidRPr="00E828C2" w:rsidRDefault="00E828C2" w:rsidP="00E828C2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określać funkcje promocji usług gastronomicznych i cateringowych, </w:t>
            </w:r>
          </w:p>
          <w:p w:rsidR="00E828C2" w:rsidRPr="00E828C2" w:rsidRDefault="00E828C2" w:rsidP="00E828C2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wskazać zasady diagnozowania potrzeb zleceniodawcy na usługi, </w:t>
            </w:r>
          </w:p>
          <w:p w:rsidR="00E828C2" w:rsidRPr="00E828C2" w:rsidRDefault="00E828C2" w:rsidP="00E828C2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wymieniać metody i techniki obsługi konsumentów, </w:t>
            </w:r>
          </w:p>
          <w:p w:rsidR="00E828C2" w:rsidRPr="00E828C2" w:rsidRDefault="00E828C2" w:rsidP="00E828C2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rozróżnia  zastanę stołową i bieliznę stołową, </w:t>
            </w:r>
          </w:p>
          <w:p w:rsidR="00E828C2" w:rsidRPr="00E828C2" w:rsidRDefault="00E828C2" w:rsidP="00E828C2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rozróżniać tace, </w:t>
            </w:r>
          </w:p>
          <w:p w:rsidR="00E828C2" w:rsidRPr="00E828C2" w:rsidRDefault="00E828C2" w:rsidP="00E828C2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rozróżniać metody i techniki obsługi konsumentów, </w:t>
            </w:r>
          </w:p>
          <w:p w:rsidR="00BE501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>- znać kształty i formy ustawienia stołów.</w:t>
            </w:r>
          </w:p>
        </w:tc>
        <w:tc>
          <w:tcPr>
            <w:tcW w:w="2121" w:type="dxa"/>
          </w:tcPr>
          <w:p w:rsidR="00BE5012" w:rsidRPr="00E828C2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>Uczeń: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>- wyjaśnia podstawowe definicje z zakresu gastronomii i usług gastronomicznych,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>-  wymienia rodzaje usług cateringowych,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dobiera usługę gastronomiczną do potrzeb zleceniodawcy, 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określa funkcje i działania promocji usług, 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>- wymieniać działania związane z planowaniem strategii marketingowej,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wymienić narzędzia stosowane do analizy rynku, 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rozróżniać metody i techniki obsługi konsumentów, 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zastosować w praktyce zasady pielęgnacji i przechowywania różnego rodzaju zastawy i bielizny stołowej, </w:t>
            </w:r>
          </w:p>
          <w:p w:rsidR="00BE5012" w:rsidRPr="00E828C2" w:rsidRDefault="00E828C2" w:rsidP="00E828C2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>- obliczać ilość potrzebnych stołów do formy.</w:t>
            </w:r>
          </w:p>
        </w:tc>
        <w:tc>
          <w:tcPr>
            <w:tcW w:w="2121" w:type="dxa"/>
          </w:tcPr>
          <w:p w:rsidR="00BE5012" w:rsidRPr="00E828C2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>Uczeń: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rozróżnia usługi świadczone przez gastronomię, 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>- omawia rodzaje usług cateringowych,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wybiera ofertę dostosowaną do wymagań i potrzeb klienta, 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wyjaśnia koncepcję marketingu usług gastronomicznych, 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wyjaśniać koncepcję strategii marketingu usług, 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omówić zasady analizy rynku usług, 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analizować zalety i wady podawania potraw i posiłków różnymi metodami i technikami, </w:t>
            </w:r>
          </w:p>
          <w:p w:rsidR="00E828C2" w:rsidRPr="00E828C2" w:rsidRDefault="00E828C2" w:rsidP="00E828C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28C2">
              <w:rPr>
                <w:rFonts w:asciiTheme="minorHAnsi" w:hAnsiTheme="minorHAnsi" w:cstheme="minorHAnsi"/>
                <w:sz w:val="20"/>
                <w:szCs w:val="20"/>
              </w:rPr>
              <w:t xml:space="preserve">- zastosować zastawę stołową, bieliznę stołową do usługi gastronomicznej, </w:t>
            </w:r>
          </w:p>
          <w:p w:rsidR="00BE5012" w:rsidRPr="00E828C2" w:rsidRDefault="00E828C2" w:rsidP="00E828C2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>- oceniać przygotowanie sal do przyjęcia gości.</w:t>
            </w:r>
          </w:p>
        </w:tc>
        <w:tc>
          <w:tcPr>
            <w:tcW w:w="2121" w:type="dxa"/>
          </w:tcPr>
          <w:p w:rsidR="00BE5012" w:rsidRPr="00E828C2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>Uczeń:</w:t>
            </w:r>
          </w:p>
          <w:p w:rsidR="00E828C2" w:rsidRPr="00E828C2" w:rsidRDefault="00E828C2" w:rsidP="00E828C2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>- charakteryzuje usługi świadczone przez gastronomię,</w:t>
            </w:r>
          </w:p>
          <w:p w:rsidR="00E828C2" w:rsidRPr="00E828C2" w:rsidRDefault="00E828C2" w:rsidP="00E828C2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 xml:space="preserve">- wymienia zasady oraz dobiera wyposażenie do organizacji usług cateringowych, </w:t>
            </w:r>
          </w:p>
          <w:p w:rsidR="00E828C2" w:rsidRPr="00E828C2" w:rsidRDefault="00E828C2" w:rsidP="00E828C2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 xml:space="preserve">- dobierać proponowane działania do typu klienta oraz zaplanować działania promocyjne świadczonych usług, </w:t>
            </w:r>
          </w:p>
          <w:p w:rsidR="00E828C2" w:rsidRPr="00E828C2" w:rsidRDefault="00E828C2" w:rsidP="00E828C2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 xml:space="preserve">- scharakteryzować niezbędne elementy podczas planowania strategii marketingowej, </w:t>
            </w:r>
          </w:p>
          <w:p w:rsidR="00E828C2" w:rsidRPr="00E828C2" w:rsidRDefault="00E828C2" w:rsidP="00E828C2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 xml:space="preserve">- wskazać potrzebę analizowania rynku usług, </w:t>
            </w:r>
          </w:p>
          <w:p w:rsidR="00E828C2" w:rsidRPr="00E828C2" w:rsidRDefault="00E828C2" w:rsidP="00E828C2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 xml:space="preserve">- dobierać metody obsługi do świadczonych usług gastronomicznych, </w:t>
            </w:r>
          </w:p>
          <w:p w:rsidR="00E828C2" w:rsidRPr="00E828C2" w:rsidRDefault="00E828C2" w:rsidP="00E828C2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 xml:space="preserve">- kontrolować stan sprzętu wydawanego i zdawanego, </w:t>
            </w:r>
          </w:p>
          <w:p w:rsidR="00E828C2" w:rsidRPr="00E828C2" w:rsidRDefault="00E828C2" w:rsidP="00E828C2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 xml:space="preserve">- zastosować zastawę stołową do potrzeb usługi, </w:t>
            </w:r>
          </w:p>
          <w:p w:rsidR="00E828C2" w:rsidRPr="00E828C2" w:rsidRDefault="00E828C2" w:rsidP="00E828C2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 xml:space="preserve">- wykonywać czynności obsługi gości przy stosowaniu różnych metod i technik, </w:t>
            </w:r>
          </w:p>
          <w:p w:rsidR="00BE5012" w:rsidRPr="00E828C2" w:rsidRDefault="00E828C2" w:rsidP="00E828C2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>- przygotować salę do przyjęcia gości.</w:t>
            </w:r>
          </w:p>
        </w:tc>
        <w:tc>
          <w:tcPr>
            <w:tcW w:w="2122" w:type="dxa"/>
          </w:tcPr>
          <w:p w:rsidR="003A0967" w:rsidRPr="00E828C2" w:rsidRDefault="00BE5012" w:rsidP="003A0967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>Uczeń:</w:t>
            </w:r>
          </w:p>
          <w:p w:rsidR="00E828C2" w:rsidRPr="00E828C2" w:rsidRDefault="00E828C2" w:rsidP="00E828C2">
            <w:pPr>
              <w:rPr>
                <w:rFonts w:cstheme="minorHAnsi"/>
                <w:sz w:val="20"/>
                <w:szCs w:val="20"/>
              </w:rPr>
            </w:pPr>
            <w:r w:rsidRPr="00E828C2">
              <w:rPr>
                <w:rFonts w:cstheme="minorHAnsi"/>
                <w:sz w:val="20"/>
                <w:szCs w:val="20"/>
              </w:rPr>
              <w:t xml:space="preserve">- opracowuje ofertę usług gastronomicznych, </w:t>
            </w:r>
          </w:p>
          <w:p w:rsidR="00E828C2" w:rsidRDefault="00E828C2" w:rsidP="00C5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bez pomocy nauczyciela umie zaplanować usługę gastronomiczną,</w:t>
            </w:r>
          </w:p>
          <w:p w:rsidR="0094649D" w:rsidRDefault="0094649D" w:rsidP="00C5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planuje strategię marketingową, </w:t>
            </w:r>
          </w:p>
          <w:p w:rsidR="0094649D" w:rsidRDefault="0094649D" w:rsidP="00C5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obsługuje gości przy stosowaniu różnych technik i metod,</w:t>
            </w:r>
          </w:p>
          <w:p w:rsidR="0094649D" w:rsidRDefault="0094649D" w:rsidP="00C5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bierze udział w olimpiadach, konkursach przynajmniej na szczeblu okręgowym. </w:t>
            </w:r>
          </w:p>
          <w:p w:rsidR="00E828C2" w:rsidRPr="00E828C2" w:rsidRDefault="00E828C2" w:rsidP="00C549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C24AD" w:rsidRPr="00BE5012" w:rsidRDefault="006C24AD" w:rsidP="00FF3E3F">
      <w:pPr>
        <w:rPr>
          <w:rFonts w:cstheme="minorHAnsi"/>
        </w:rPr>
      </w:pPr>
    </w:p>
    <w:p w:rsidR="00B8452F" w:rsidRPr="00BE5012" w:rsidRDefault="00FF3E3F" w:rsidP="00FF3E3F">
      <w:pPr>
        <w:rPr>
          <w:rFonts w:cstheme="minorHAnsi"/>
        </w:rPr>
      </w:pPr>
      <w:r w:rsidRPr="00BE5012">
        <w:rPr>
          <w:rFonts w:cstheme="minorHAnsi"/>
        </w:rPr>
        <w:t xml:space="preserve">Kryteria oceniania </w:t>
      </w:r>
      <w:r w:rsidR="003A0967">
        <w:rPr>
          <w:rFonts w:cstheme="minorHAnsi"/>
        </w:rPr>
        <w:t xml:space="preserve">z </w:t>
      </w:r>
      <w:r w:rsidR="0094649D">
        <w:rPr>
          <w:rFonts w:cstheme="minorHAnsi"/>
        </w:rPr>
        <w:t xml:space="preserve">prowadzenia usług gastronomicznych </w:t>
      </w:r>
      <w:r w:rsidRPr="00BE5012">
        <w:rPr>
          <w:rFonts w:cstheme="minorHAnsi"/>
        </w:rPr>
        <w:t>są zgodne ze statutem szkoł</w:t>
      </w:r>
      <w:r w:rsidR="006C24AD" w:rsidRPr="00BE5012">
        <w:rPr>
          <w:rFonts w:cstheme="minorHAnsi"/>
        </w:rPr>
        <w:t>y</w:t>
      </w:r>
      <w:r w:rsidRPr="00BE5012">
        <w:rPr>
          <w:rFonts w:cstheme="minorHAnsi"/>
        </w:rPr>
        <w:t xml:space="preserve">. Ocena końcowa jest wystawioną przez nauczyciela. </w:t>
      </w:r>
    </w:p>
    <w:sectPr w:rsidR="00B8452F" w:rsidRPr="00BE5012" w:rsidSect="006C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030BF7"/>
    <w:rsid w:val="001668C4"/>
    <w:rsid w:val="002328EB"/>
    <w:rsid w:val="003A0967"/>
    <w:rsid w:val="003B3D10"/>
    <w:rsid w:val="003E5902"/>
    <w:rsid w:val="004841FA"/>
    <w:rsid w:val="00486A3A"/>
    <w:rsid w:val="005007C0"/>
    <w:rsid w:val="00674450"/>
    <w:rsid w:val="006C24AD"/>
    <w:rsid w:val="00800FC5"/>
    <w:rsid w:val="00891C85"/>
    <w:rsid w:val="0089638C"/>
    <w:rsid w:val="0089697B"/>
    <w:rsid w:val="0094649D"/>
    <w:rsid w:val="00B8452F"/>
    <w:rsid w:val="00BA36C8"/>
    <w:rsid w:val="00BE5012"/>
    <w:rsid w:val="00C5495D"/>
    <w:rsid w:val="00CD4447"/>
    <w:rsid w:val="00D01CEA"/>
    <w:rsid w:val="00D36518"/>
    <w:rsid w:val="00D45D6F"/>
    <w:rsid w:val="00E828C2"/>
    <w:rsid w:val="00ED27E9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Anita Hołowienko</cp:lastModifiedBy>
  <cp:revision>2</cp:revision>
  <dcterms:created xsi:type="dcterms:W3CDTF">2021-10-10T10:09:00Z</dcterms:created>
  <dcterms:modified xsi:type="dcterms:W3CDTF">2021-10-10T10:09:00Z</dcterms:modified>
</cp:coreProperties>
</file>