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B4" w:rsidRDefault="00BB2AB4" w:rsidP="00BB2AB4">
      <w:pPr>
        <w:rPr>
          <w:rFonts w:hint="eastAsia"/>
        </w:rPr>
      </w:pPr>
    </w:p>
    <w:p w:rsidR="006B11FA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Wymagania edukacyjne dla uczniów </w:t>
      </w:r>
      <w:r w:rsidRPr="006B11FA">
        <w:rPr>
          <w:rFonts w:ascii="Times New Roman" w:hAnsi="Times New Roman" w:cs="Times New Roman"/>
          <w:b/>
        </w:rPr>
        <w:t xml:space="preserve">klasy III </w:t>
      </w:r>
      <w:r w:rsidR="00546790">
        <w:rPr>
          <w:rFonts w:ascii="Times New Roman" w:hAnsi="Times New Roman" w:cs="Times New Roman"/>
          <w:b/>
        </w:rPr>
        <w:t xml:space="preserve">Branżowa Szkoła  Kucharz </w:t>
      </w:r>
    </w:p>
    <w:p w:rsidR="006B11FA" w:rsidRDefault="006B11FA" w:rsidP="00BB2AB4">
      <w:pPr>
        <w:rPr>
          <w:rFonts w:ascii="Times New Roman" w:hAnsi="Times New Roman" w:cs="Times New Roman"/>
        </w:rPr>
      </w:pPr>
    </w:p>
    <w:p w:rsidR="00BB2AB4" w:rsidRPr="000E1F74" w:rsidRDefault="006B11FA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Przedmiot:  </w:t>
      </w:r>
      <w:r w:rsidR="00BB2AB4" w:rsidRPr="006B11FA">
        <w:rPr>
          <w:rFonts w:ascii="Times New Roman" w:hAnsi="Times New Roman" w:cs="Times New Roman"/>
          <w:b/>
        </w:rPr>
        <w:t>Przygotowanie i wydawanie dań – pracownia gastronomiczna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Nr programu nauczania </w:t>
      </w:r>
      <w:r w:rsidR="00E47D98" w:rsidRPr="000E1F74">
        <w:rPr>
          <w:rFonts w:ascii="Times New Roman" w:hAnsi="Times New Roman" w:cs="Times New Roman"/>
        </w:rPr>
        <w:t>ZSE-SBK-512001</w:t>
      </w:r>
      <w:r w:rsidR="00DC2F9B">
        <w:rPr>
          <w:rFonts w:ascii="Times New Roman" w:hAnsi="Times New Roman" w:cs="Times New Roman"/>
        </w:rPr>
        <w:t>-2019</w:t>
      </w:r>
      <w:r w:rsidR="00E47D98" w:rsidRPr="000E1F74">
        <w:rPr>
          <w:rFonts w:ascii="Times New Roman" w:hAnsi="Times New Roman" w:cs="Times New Roman"/>
        </w:rPr>
        <w:t>-G</w:t>
      </w:r>
      <w:bookmarkStart w:id="0" w:name="_GoBack"/>
      <w:bookmarkEnd w:id="0"/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Nazwa programu</w:t>
      </w:r>
      <w:r w:rsidR="00E47D98" w:rsidRPr="000E1F74">
        <w:rPr>
          <w:rFonts w:ascii="Times New Roman" w:hAnsi="Times New Roman" w:cs="Times New Roman"/>
        </w:rPr>
        <w:t>: Program nauczania dla zawodu kucharz o strukturze przedmiotowej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Podręcznik</w:t>
      </w:r>
      <w:r w:rsidR="00E47D98" w:rsidRPr="000E1F74">
        <w:rPr>
          <w:rFonts w:ascii="Times New Roman" w:hAnsi="Times New Roman" w:cs="Times New Roman"/>
        </w:rPr>
        <w:t>: Technologia gastronomiczna z towaroznawstwem. Przygotowanie i wydawanie dań. HGT.02 cz. 2</w:t>
      </w:r>
    </w:p>
    <w:p w:rsidR="00BB2AB4" w:rsidRPr="000E1F74" w:rsidRDefault="00E47D98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Nauczyciele : Jadwiga Lipka, Magdalena Piskorska, Agnieszka Wolska</w:t>
      </w:r>
    </w:p>
    <w:p w:rsidR="00BB2AB4" w:rsidRDefault="00BB2AB4" w:rsidP="00BB2AB4">
      <w:pPr>
        <w:rPr>
          <w:rFonts w:hint="eastAsia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546790" w:rsidRPr="00546790" w:rsidTr="00546790">
        <w:tc>
          <w:tcPr>
            <w:tcW w:w="14142" w:type="dxa"/>
            <w:gridSpan w:val="5"/>
          </w:tcPr>
          <w:p w:rsidR="00546790" w:rsidRPr="00546790" w:rsidRDefault="00546790" w:rsidP="0054679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546790" w:rsidRPr="00546790" w:rsidTr="00546790"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28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  <w:r w:rsidR="00546790"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6790" w:rsidRPr="00546790" w:rsidTr="00546790">
        <w:tc>
          <w:tcPr>
            <w:tcW w:w="2828" w:type="dxa"/>
            <w:hideMark/>
          </w:tcPr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potrafi wyciągnąć wniosków z wykonanych ćwiczeń,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zastosować informacje zawarte na etykietach żywności do oceny organoleptycznej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przeprowadza proces produkcji  zgodnie z funkcjonalnym układem zakładu gastronomicznego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 xml:space="preserve">potrafi dobrać odpowiedni surowiec do sporządzenia </w:t>
            </w:r>
            <w:r w:rsidRPr="00546790">
              <w:rPr>
                <w:color w:val="000000"/>
                <w:sz w:val="20"/>
                <w:szCs w:val="20"/>
              </w:rPr>
              <w:lastRenderedPageBreak/>
              <w:t>określonej potrawy lub napoju;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zorganizować   stanowiska   pracy   do   poszczególnych etapów sporządzania potraw lub napojów lub półproduktów;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wymienić rodzaje zakąsek zimnych z sporządzanych z różnych surowców,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wymienić rodzaje ciast cukierniczych,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dobrać składniki do wykonania poszczególnych ciast cukierniczych,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dokonać podziału deserów,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wymienić potrawy kuchni staropolskiej,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wymienić charakterystyczne potrawy kuchni francuskiej i włoskiej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zna techniki serwowania kawy i herbaty.</w:t>
            </w:r>
          </w:p>
        </w:tc>
        <w:tc>
          <w:tcPr>
            <w:tcW w:w="2828" w:type="dxa"/>
          </w:tcPr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słabo określa skład chemiczny i wartość odżywczą surowców, 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nie umie określić zmian fizyczno-chemicznych zachodzących podczas obróbki termicznej. 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warunki do przechowywania żywności;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dokonuje analizy treści receptur gastronomicznych i sporządzić potrawę lub napój na podstawie tej receptury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stosuje odpowiednią metodę (technikę) do sporządzania potrawy lub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napoju;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planuje etapy sporządzania potraw i napojów lub półproduktów;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stosuje zasady doprawiania potraw i napojów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zastawę stołową do określonej potrawy lub napoju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wielkość porcji różnych potraw i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 temperaturę podawania różnych potraw i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zważyć lub odmierzyć potrawy i napoje stosownie do określonej wielkości porcji;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zastosować przyjęte zasady porcjowania, dekoracji (aranżacji) potraw lub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dobrać składniki podstawowe do wykonania zakąsek,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opisać techniki sporządzania ciasta kruchego i półkruchego, biszkoptowego, drożdżowego,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techniki sporządzania i wykonać popularnie desery,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umie omówić techniki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sporządzania popularnych potraw kuchni staropolskiej,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sposoby wykonania popularnych potraw kuchni francuskiej i włoskiej,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techniki sporządzania kawy i herbaty.</w:t>
            </w:r>
          </w:p>
          <w:p w:rsidR="00546790" w:rsidRPr="00546790" w:rsidRDefault="00546790" w:rsidP="00546790">
            <w:pPr>
              <w:pStyle w:val="Zawartotabeli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rodzaje obróbki termicznej i poprawnie je stosuje,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umie przeprowadzić ocenę organoleptyczną,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popełnia drobne pomyłki przy ocenie towaroznawczej.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dobiera metody utrwalania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wskazać możliwość wykorzystania tzw. zwrotów poprodukcyjnych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charakteryzuje zmiany jakie mogą zachodzić w żywności podczas poszczególnych procesów </w:t>
            </w: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obróbki technologicznej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sprawdza stan techniczny urządzeń  produkcyjnych  oraz do ekspedycji potraw i napojów przed ich uruchomieniem a także kontrolować podczas eksploatacji tych urządzeń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monitoruje krytyczne punkty kontroli w procesach produkcji podejmuje działania korygujące zgodnie z Zasadami Dobrej Praktyki Higienicznej GHP (ang. Good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), Dobrej Praktyki Produkcyjnej GMP (ang. Good Manufacturing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) i systemem HACCP (ang. Hazard Analysis and Critical Control Point).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umie omówić zastosowanie poszczególnych rodzajów zakąsek,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omówić technikę wykonania ciasta piernikowego, biszkoptowo-tłuszczowego,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omówić sposoby podawania deserów,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wymienia charakterystyczne potrawy kuchni regionalnych ( min po 1)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dokonuje charakterystyki kuchni francuskiej i </w:t>
            </w: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włoskiej,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wymienić potrawy kuchni rosyjskiej i węgierskiej,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wymienić dodatki, które stosuje się do przygotowania kawy i herbaty,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umie przygotować kawę w stylu włoskim</w:t>
            </w:r>
          </w:p>
        </w:tc>
        <w:tc>
          <w:tcPr>
            <w:tcW w:w="2828" w:type="dxa"/>
          </w:tcPr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wykorzystać posiadaną wiedzę w sytuacjach nowych i nietypowych,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osiąga minimum wymaganej wydajności,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przestrzega przepisy bhp,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zmiany fizyczno-chemiczne zachodzące podczas obróbki termicznej,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sprawnie omawia poszczególne etapy pracy – od surowców do uzyskania gotowej potrawy,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wykonuje ćwiczenia starannie i z zachowaniem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higieny oraz zasad bezpieczeństwa pracy,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sprawnie przeprowadza ocenę organoleptyczną produktów i potraw,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biegle charakteryzuje produkty pod względem towaroznawczym.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liczy wydajność potrawy i charakteryzuje jej wynik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wykonać zakąski wykwintne wykorzystując różne  składniki,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omówić technikę wykonania ciasta półfrancuskiego , francuskiego i ptysiowego,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wykonuje ciasta piernikowe i piaskowe, zna ich rodzaje i sposób formowania,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rodzaje deserów w kuchniach innych narodów,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scharakteryzować kuchnie rosyjską i węgierską,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wymienić potrawy kuchni tajskiej, indyjskiej i chińskiej.</w:t>
            </w:r>
          </w:p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doskonale wykonuje zadania - wynik w pełni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odpowiada warunkom odbioru.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przygotowuje przekąski według własnych pomysłów z wykorzystaniem różnych składników,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i wykonać kilka deserów z kuchni innych krajów,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prawidłowo sporządzić ciasto francuskie i półfrancuskie, ptysiowe.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wymienia wyroby kulinarne z ciast podawanych na słono.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i wykonać potrawy kuchni regionalnych i innych narodów samodzielnie.</w:t>
            </w:r>
          </w:p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AB4" w:rsidRDefault="00BB2AB4" w:rsidP="00BB2AB4">
      <w:pPr>
        <w:rPr>
          <w:rFonts w:hint="eastAsia"/>
        </w:rPr>
      </w:pPr>
    </w:p>
    <w:p w:rsidR="00FA28BE" w:rsidRDefault="00FA28BE" w:rsidP="00FA28BE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 nie wykonuje ćwiczeń praktycznych.</w:t>
      </w:r>
    </w:p>
    <w:p w:rsidR="00FA28BE" w:rsidRPr="00A03D53" w:rsidRDefault="00FA28BE" w:rsidP="00FA28BE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A03D53" w:rsidRDefault="00A03D53" w:rsidP="00A03D53">
      <w:pPr>
        <w:pStyle w:val="NormalnyWeb"/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Wymagania na oceny z przedmiotu </w:t>
      </w:r>
      <w:r w:rsidRPr="00A03D53">
        <w:rPr>
          <w:rFonts w:hint="eastAsia"/>
          <w:color w:val="000000"/>
          <w:sz w:val="22"/>
          <w:szCs w:val="22"/>
        </w:rPr>
        <w:t>Przygotowanie i wydawanie dań – pracownia gastronomiczna</w:t>
      </w:r>
      <w:r>
        <w:rPr>
          <w:color w:val="000000"/>
          <w:sz w:val="22"/>
          <w:szCs w:val="22"/>
        </w:rPr>
        <w:t xml:space="preserve"> są zgodne ze Statutem Szkoły </w:t>
      </w:r>
    </w:p>
    <w:p w:rsidR="00D04656" w:rsidRDefault="00DC2F9B" w:rsidP="00DC2F9B">
      <w:pPr>
        <w:tabs>
          <w:tab w:val="left" w:pos="2378"/>
        </w:tabs>
        <w:rPr>
          <w:rFonts w:hint="eastAsia"/>
        </w:rPr>
      </w:pPr>
      <w:r>
        <w:rPr>
          <w:rFonts w:hint="eastAsia"/>
        </w:rPr>
        <w:tab/>
      </w:r>
    </w:p>
    <w:sectPr w:rsidR="00D04656" w:rsidSect="0054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A1C22"/>
    <w:multiLevelType w:val="multilevel"/>
    <w:tmpl w:val="9EF0F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N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B4"/>
    <w:rsid w:val="00001539"/>
    <w:rsid w:val="000B34BD"/>
    <w:rsid w:val="000C41B1"/>
    <w:rsid w:val="000E1F74"/>
    <w:rsid w:val="0031086F"/>
    <w:rsid w:val="00324DAA"/>
    <w:rsid w:val="0042475E"/>
    <w:rsid w:val="004A3036"/>
    <w:rsid w:val="004D28D2"/>
    <w:rsid w:val="00546790"/>
    <w:rsid w:val="006409C3"/>
    <w:rsid w:val="006B11FA"/>
    <w:rsid w:val="00762CBE"/>
    <w:rsid w:val="00773DA9"/>
    <w:rsid w:val="0082774D"/>
    <w:rsid w:val="008C68FD"/>
    <w:rsid w:val="00A03D53"/>
    <w:rsid w:val="00A94042"/>
    <w:rsid w:val="00A94982"/>
    <w:rsid w:val="00B41209"/>
    <w:rsid w:val="00BB2AB4"/>
    <w:rsid w:val="00CB2EAE"/>
    <w:rsid w:val="00CD54DD"/>
    <w:rsid w:val="00CF7E3E"/>
    <w:rsid w:val="00D04656"/>
    <w:rsid w:val="00DA4B3B"/>
    <w:rsid w:val="00DC2F9B"/>
    <w:rsid w:val="00E03AC5"/>
    <w:rsid w:val="00E125B2"/>
    <w:rsid w:val="00E47D98"/>
    <w:rsid w:val="00E942B3"/>
    <w:rsid w:val="00EB3EE5"/>
    <w:rsid w:val="00EF0CDF"/>
    <w:rsid w:val="00F53A4F"/>
    <w:rsid w:val="00FA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03D5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03D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Michał</cp:lastModifiedBy>
  <cp:revision>3</cp:revision>
  <dcterms:created xsi:type="dcterms:W3CDTF">2021-10-10T08:49:00Z</dcterms:created>
  <dcterms:modified xsi:type="dcterms:W3CDTF">2021-10-10T08:49:00Z</dcterms:modified>
</cp:coreProperties>
</file>