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A2" w:rsidRPr="00CA3123" w:rsidRDefault="00AB25A2" w:rsidP="00AB2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3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745FDD" w:rsidRPr="00AB25A2" w:rsidRDefault="00745FDD" w:rsidP="00AB25A2">
      <w:pPr>
        <w:rPr>
          <w:rFonts w:ascii="Times New Roman" w:hAnsi="Times New Roman" w:cs="Times New Roman"/>
          <w:sz w:val="24"/>
          <w:szCs w:val="24"/>
        </w:rPr>
      </w:pPr>
      <w:r w:rsidRPr="00AB25A2">
        <w:rPr>
          <w:rFonts w:ascii="Times New Roman" w:hAnsi="Times New Roman" w:cs="Times New Roman"/>
          <w:sz w:val="24"/>
          <w:szCs w:val="24"/>
        </w:rPr>
        <w:t xml:space="preserve">KLASA I </w:t>
      </w:r>
    </w:p>
    <w:p w:rsidR="00745FDD" w:rsidRPr="00AB25A2" w:rsidRDefault="00745FDD" w:rsidP="00AB25A2">
      <w:pPr>
        <w:rPr>
          <w:rFonts w:ascii="Times New Roman" w:hAnsi="Times New Roman" w:cs="Times New Roman"/>
          <w:b/>
          <w:sz w:val="24"/>
          <w:szCs w:val="24"/>
        </w:rPr>
      </w:pPr>
      <w:r w:rsidRPr="00AB25A2">
        <w:rPr>
          <w:rFonts w:ascii="Times New Roman" w:hAnsi="Times New Roman" w:cs="Times New Roman"/>
          <w:sz w:val="24"/>
          <w:szCs w:val="24"/>
        </w:rPr>
        <w:t>przedmiot:</w:t>
      </w:r>
      <w:r w:rsidRPr="00AB2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5A2">
        <w:rPr>
          <w:rFonts w:ascii="Times New Roman" w:hAnsi="Times New Roman" w:cs="Times New Roman"/>
          <w:b/>
          <w:sz w:val="24"/>
          <w:szCs w:val="24"/>
          <w:u w:val="single"/>
        </w:rPr>
        <w:t>PRACOWNIA EKONOMICZNA</w:t>
      </w:r>
    </w:p>
    <w:p w:rsidR="00745FDD" w:rsidRPr="00AB25A2" w:rsidRDefault="00745FDD" w:rsidP="00745FDD">
      <w:pPr>
        <w:rPr>
          <w:rFonts w:ascii="Times New Roman" w:hAnsi="Times New Roman" w:cs="Times New Roman"/>
          <w:sz w:val="24"/>
          <w:szCs w:val="24"/>
        </w:rPr>
      </w:pPr>
      <w:r w:rsidRPr="00AB25A2">
        <w:rPr>
          <w:rFonts w:ascii="Times New Roman" w:hAnsi="Times New Roman" w:cs="Times New Roman"/>
          <w:sz w:val="24"/>
          <w:szCs w:val="24"/>
        </w:rPr>
        <w:t>Nr programu nauczania ZSE-TE-331403</w:t>
      </w:r>
      <w:r w:rsidR="0070580B" w:rsidRPr="00AB25A2">
        <w:rPr>
          <w:rFonts w:ascii="Times New Roman" w:hAnsi="Times New Roman" w:cs="Times New Roman"/>
          <w:sz w:val="24"/>
          <w:szCs w:val="24"/>
        </w:rPr>
        <w:t>-2021</w:t>
      </w:r>
      <w:r w:rsidRPr="00AB2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FDD" w:rsidRPr="00AB25A2" w:rsidRDefault="00745FDD" w:rsidP="00745FDD">
      <w:pPr>
        <w:rPr>
          <w:rFonts w:ascii="Times New Roman" w:hAnsi="Times New Roman" w:cs="Times New Roman"/>
          <w:sz w:val="24"/>
          <w:szCs w:val="24"/>
        </w:rPr>
      </w:pPr>
      <w:r w:rsidRPr="00AB25A2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745FDD" w:rsidRPr="00AB25A2" w:rsidRDefault="00745FDD" w:rsidP="00745FDD">
      <w:pPr>
        <w:rPr>
          <w:rFonts w:ascii="Times New Roman" w:hAnsi="Times New Roman" w:cs="Times New Roman"/>
          <w:sz w:val="24"/>
          <w:szCs w:val="24"/>
        </w:rPr>
      </w:pPr>
      <w:r w:rsidRPr="00AB25A2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6D456B">
        <w:rPr>
          <w:rFonts w:ascii="Times New Roman" w:hAnsi="Times New Roman" w:cs="Times New Roman"/>
          <w:sz w:val="24"/>
          <w:szCs w:val="24"/>
        </w:rPr>
        <w:t xml:space="preserve">mgr </w:t>
      </w:r>
      <w:r w:rsidRPr="00AB25A2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13608" w:type="dxa"/>
        <w:tblInd w:w="250" w:type="dxa"/>
        <w:tblLayout w:type="fixed"/>
        <w:tblLook w:val="04A0"/>
      </w:tblPr>
      <w:tblGrid>
        <w:gridCol w:w="2552"/>
        <w:gridCol w:w="2551"/>
        <w:gridCol w:w="2835"/>
        <w:gridCol w:w="2835"/>
        <w:gridCol w:w="2835"/>
      </w:tblGrid>
      <w:tr w:rsidR="00AB25A2" w:rsidRPr="00AB25A2" w:rsidTr="00AB25A2">
        <w:tc>
          <w:tcPr>
            <w:tcW w:w="13608" w:type="dxa"/>
            <w:gridSpan w:val="5"/>
          </w:tcPr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opuszczająca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2551" w:type="dxa"/>
          </w:tcPr>
          <w:p w:rsid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ostateczna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2835" w:type="dxa"/>
          </w:tcPr>
          <w:p w:rsidR="00AB25A2" w:rsidRDefault="00DA3563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B25A2"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dobra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2835" w:type="dxa"/>
          </w:tcPr>
          <w:p w:rsidR="00AB25A2" w:rsidRDefault="00DA3563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B25A2"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bardzo dobra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2835" w:type="dxa"/>
          </w:tcPr>
          <w:p w:rsidR="00AB25A2" w:rsidRDefault="00DA3563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AB25A2"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AB25A2" w:rsidRPr="00AB25A2" w:rsidRDefault="00AB25A2" w:rsidP="00AB2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celująca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AB2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5A2">
              <w:rPr>
                <w:rFonts w:ascii="Times New Roman" w:hAnsi="Times New Roman" w:cs="Times New Roman"/>
                <w:b/>
                <w:sz w:val="24"/>
                <w:szCs w:val="24"/>
              </w:rPr>
              <w:t>Uczeń:</w:t>
            </w:r>
          </w:p>
        </w:tc>
        <w:tc>
          <w:tcPr>
            <w:tcW w:w="2551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•wymienia składniki zasobów majątkowych jednostki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identyfikuje pojęcia przychody, koszty, wynik finansowy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definiuje próg rentowności</w:t>
            </w:r>
          </w:p>
        </w:tc>
        <w:tc>
          <w:tcPr>
            <w:tcW w:w="2551" w:type="dxa"/>
          </w:tcPr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rozróżnia składniki zasobów majątkowych jednostki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charakteryzuje  przychody, koszty, wynik finansowy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charakteryzuje i oblicza próg rentowności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•klasyfikuje  składniki zasobów majątkowych jednostki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•klasyfikuje  przychody, koszty, wynik finansowy z podaniem przykładów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charakteryzuje,  oblicza  i interpretuje próg rentowności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 przyporządkowuje składniki zasobów majątkowych do właściwych grup  z uzasadnieniem 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•klasyfikuje  przychody, koszty, z podaniem przykładów</w:t>
            </w:r>
          </w:p>
          <w:p w:rsidR="00AB25A2" w:rsidRPr="00AB25A2" w:rsidRDefault="00AB25A2" w:rsidP="00745FD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 a i interpretuje wynik   finansowy</w:t>
            </w:r>
          </w:p>
          <w:p w:rsidR="00AB25A2" w:rsidRPr="00AB25A2" w:rsidRDefault="00AB25A2" w:rsidP="00703D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charakteryzuje,  oblicza  i interpretuje próg rentowności</w:t>
            </w:r>
          </w:p>
        </w:tc>
        <w:tc>
          <w:tcPr>
            <w:tcW w:w="2835" w:type="dxa"/>
          </w:tcPr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•dokonuje klasyfikacji składników majątkowych dowolnej jednostki z uzasadnieniem podziału zasobów</w:t>
            </w:r>
          </w:p>
          <w:p w:rsidR="00AB25A2" w:rsidRPr="00AB25A2" w:rsidRDefault="00AB25A2" w:rsidP="003A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sprawnie posługuje sie kategoriami przychodów i kosztów na konkretnych przykładach</w:t>
            </w:r>
          </w:p>
          <w:p w:rsidR="00AB25A2" w:rsidRPr="00AB25A2" w:rsidRDefault="00AB25A2" w:rsidP="0070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Ustala, interpretuje oraz ocenia próg rentowności wg symulacyjnych danych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identyfikuje elementy struktury zapasów (zapas nadmierny, zapas bieżący, zapas minimalny)</w:t>
            </w:r>
          </w:p>
        </w:tc>
        <w:tc>
          <w:tcPr>
            <w:tcW w:w="2551" w:type="dxa"/>
          </w:tcPr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wyjaśnia elementy struktury zapasów</w:t>
            </w:r>
          </w:p>
        </w:tc>
        <w:tc>
          <w:tcPr>
            <w:tcW w:w="2835" w:type="dxa"/>
          </w:tcPr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oblicza zapas nadmierny, zapas bieżący, zapas minimalny</w:t>
            </w:r>
          </w:p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oblicza wskaźniki struktury zapasów</w:t>
            </w:r>
          </w:p>
        </w:tc>
        <w:tc>
          <w:tcPr>
            <w:tcW w:w="2835" w:type="dxa"/>
          </w:tcPr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oblicza, analizuje i ocenia poszczególne wielkości zapasów</w:t>
            </w:r>
          </w:p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analizuje i ocenia strukturę zapasów</w:t>
            </w:r>
          </w:p>
          <w:p w:rsidR="00AB25A2" w:rsidRPr="00AB25A2" w:rsidRDefault="00AB25A2" w:rsidP="00D40CDA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oblicza, analizuje i ocenia poszczególne wielkości zapasów</w:t>
            </w:r>
          </w:p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analizuje i ocenia strukturę zapasów</w:t>
            </w:r>
          </w:p>
          <w:p w:rsidR="00AB25A2" w:rsidRPr="00AB25A2" w:rsidRDefault="00AB25A2" w:rsidP="00703D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uzasadnia związek wielkości i struktury zapasów z racjonalnym gospodarowaniem zasobami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definiuje wskaźniki rotacji zapasów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wymienia wskaźniki rotacji zapasów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•identyfikuje normy zużycia materiałów</w:t>
            </w:r>
          </w:p>
        </w:tc>
        <w:tc>
          <w:tcPr>
            <w:tcW w:w="2551" w:type="dxa"/>
          </w:tcPr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wyjaśnia cel ustalania wskaźników rotacji zapasów</w:t>
            </w:r>
          </w:p>
          <w:p w:rsidR="00AB25A2" w:rsidRPr="00AB25A2" w:rsidRDefault="00AB25A2" w:rsidP="00EA74C7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oblicza wskaźniki rotacji zapasów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br/>
              <w:t>•oblicza normy zużycia materiałów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oblicza wskaźniki rotacji zapasów</w:t>
            </w:r>
          </w:p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•interpretuje wskaźniki rotacji zapasów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i interpretuje normy zużycia materiałów</w:t>
            </w:r>
          </w:p>
        </w:tc>
        <w:tc>
          <w:tcPr>
            <w:tcW w:w="2835" w:type="dxa"/>
          </w:tcPr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oblicza wskaźniki rotacji zapasów</w:t>
            </w:r>
          </w:p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•interpretuje wskaźniki rotacji zapasów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na podstawie obliczonych wskaźników ocenia optymalny poziom zapasów</w:t>
            </w:r>
          </w:p>
          <w:p w:rsidR="00AB25A2" w:rsidRPr="00AB25A2" w:rsidRDefault="00AB25A2" w:rsidP="00703D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•oblicza, interpretuje  i ocenia normy zużycia materiałów</w:t>
            </w:r>
          </w:p>
        </w:tc>
        <w:tc>
          <w:tcPr>
            <w:tcW w:w="2835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•prowadzi kompleksową analizę gospodarowania zapasami w jednostce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 xml:space="preserve">definiuje podstawowe pojęcia związane z wyceną zapasów obrotowych </w:t>
            </w:r>
          </w:p>
        </w:tc>
        <w:tc>
          <w:tcPr>
            <w:tcW w:w="2551" w:type="dxa"/>
          </w:tcPr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wyjaśnia cel wyceny aktywów obrotowych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zna i stosuje metody wyceny zapasów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  <w:t xml:space="preserve">charakteryzuje zasady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wyceny aktywów obrotowych</w:t>
            </w:r>
          </w:p>
          <w:p w:rsidR="00AB25A2" w:rsidRPr="00AB25A2" w:rsidRDefault="00AB25A2" w:rsidP="003A0A51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wycenia rozchód materiałów/towarów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•porównuje wyniki wyceny  wg poznanych metod</w:t>
            </w:r>
          </w:p>
        </w:tc>
        <w:tc>
          <w:tcPr>
            <w:tcW w:w="2835" w:type="dxa"/>
          </w:tcPr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  <w:t xml:space="preserve">charakteryzuje zasady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wyceny aktywów obrotowych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wycenia rozchód materiałów/towarów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porównuje i ocenia wyniki wyceny z zastosowaniem poznanych metod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charakteryzuje zasady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wyceny aktywów obrotowych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wycenia rozchód materiałów/towarów</w:t>
            </w:r>
          </w:p>
          <w:p w:rsidR="00AB25A2" w:rsidRPr="00AB25A2" w:rsidRDefault="00AB25A2" w:rsidP="00A73C59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porównuje i ocenia wyniki wyceny z zastosowaniem poznanych metod</w:t>
            </w:r>
          </w:p>
          <w:p w:rsidR="00AB25A2" w:rsidRPr="00AB25A2" w:rsidRDefault="00AB25A2" w:rsidP="00703D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•ocenia stosowane metody wyceny w warunkach inflacji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identyfikuje dokumenty związane ze sprzedażą (oferta handlowa, umowa o dostawę, potwierdzenie zamówienia, awizo, specyfikacja, faktura/rachunek sprzedaży),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identyfikuje dokumentację związaną z dostawą sprzedanych produktów (list przewozowy, dokumentacja ubezpieczeniowa)</w:t>
            </w:r>
          </w:p>
        </w:tc>
        <w:tc>
          <w:tcPr>
            <w:tcW w:w="2551" w:type="dxa"/>
          </w:tcPr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•rozróżnia  dokumenty związane ze sprzedażą (oferta handlowa, umowa o dostawę, potwierdzenie zamówienia, awizo, specyfikacja, faktura/rachunek sprzedaży),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ab/>
              <w:t>rozróżnia  dokumentację związaną z dostawą sprzedanych produktów (list przewozowy, dokumentacja ubezpieczeniowa)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wyjaśnia znaczenie komórek zbytu w procesie gospodarczym</w:t>
            </w:r>
          </w:p>
        </w:tc>
        <w:tc>
          <w:tcPr>
            <w:tcW w:w="2835" w:type="dxa"/>
          </w:tcPr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•charakteryzuje  dokumenty związane ze sprzedażą (oferta handlowa, umowa o dostawę, potwierdzenie zamówienia, awizo, specyfikacja, faktura/rachunek sprzedaży),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•charakteryzuje dokumentację związaną z dostawą sprzedanych produktów (list przewozowy, dokumentacja ubezpieczeniowa)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wyjaśnia znaczenie komórek zbytu w procesie gospodarczym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charakteryzuje doku</w:t>
            </w:r>
            <w:r w:rsidRPr="00AB25A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mentację sprzedaży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(faktura, rachunek) </w:t>
            </w:r>
          </w:p>
        </w:tc>
        <w:tc>
          <w:tcPr>
            <w:tcW w:w="2835" w:type="dxa"/>
          </w:tcPr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•sporządza  dokumenty związane ze sprzedażą (oferta handlowa, umowa o dostawę, potwierdzenie zamówienia, awizo, specyfikacja, faktura/rachunek sprzedaży),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•sporządza  dokumentację związaną z dostawą sprzedanych produktów (list przewozowy, dokumentacja ubezpieczeniowa)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  <w:t>wyjaśnia znaczenie komórek zbytu w procesie gospodarczym</w:t>
            </w:r>
          </w:p>
          <w:p w:rsidR="00AB25A2" w:rsidRPr="00AB25A2" w:rsidRDefault="00AB25A2" w:rsidP="00AB4678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sporządza dokumentacje sprzedaży</w:t>
            </w:r>
          </w:p>
        </w:tc>
        <w:tc>
          <w:tcPr>
            <w:tcW w:w="2835" w:type="dxa"/>
          </w:tcPr>
          <w:p w:rsidR="00AB25A2" w:rsidRPr="00AB25A2" w:rsidRDefault="00AB25A2" w:rsidP="0070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•prowadzi dokumentację zakupu i sprzedaży w symulowanych warunkach funkcjonowania jednostki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 zna elementy ceny sprzedaży 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zna metody obliczania ceny sprzedaży z uwzględnieniem zysku producenta i marży handlowej z zastosowaniem rachunku „w stu” i „od sta”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25A2" w:rsidRPr="00AB25A2" w:rsidRDefault="00AB25A2" w:rsidP="0070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•rozróżnia cenę netto i brutto</w:t>
            </w:r>
          </w:p>
        </w:tc>
        <w:tc>
          <w:tcPr>
            <w:tcW w:w="2551" w:type="dxa"/>
          </w:tcPr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•zna zasady obliczania cenę sprzedaży z uwzględnieniem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zysku producenta i marży handlowej z zastosowaniem rachunku „w stu” i „od sta”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 oblicza  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cenę sprzedaży z uwzględnieniem podatku od towarów i usług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wynik ze sprzedaży</w:t>
            </w:r>
          </w:p>
          <w:p w:rsidR="00AB25A2" w:rsidRPr="00AB25A2" w:rsidRDefault="00AB25A2" w:rsidP="000D09C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•oblicza cenę sprzedaży z uwzględnieniem zysku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producenta i marży handlowej z zastosowaniem rachunku „w stu” i „od sta”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 oblicza 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oblicza cenę sprzedaży z uwzględnieniem podatku od towarów i usług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i interpretuje wynik ze sprzedaży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cenę sprzedaży z uwzględnieniem zysku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producenta i marży handlowej z zastosowaniem rachunku „w stu” i „od sta”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 oblicza 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cenę sprzedaży z uwzględnieniem podatku od towarów i usług</w:t>
            </w:r>
          </w:p>
          <w:p w:rsidR="00AB25A2" w:rsidRPr="00AB25A2" w:rsidRDefault="00AB25A2" w:rsidP="00EA7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•porównuje metody obliczania cen i wskazuje różnice</w:t>
            </w:r>
          </w:p>
          <w:p w:rsidR="00AB25A2" w:rsidRPr="00AB25A2" w:rsidRDefault="00AB25A2" w:rsidP="00703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•oblicza, interpretuje i ocenia wynik ze sprzedaży</w:t>
            </w:r>
          </w:p>
        </w:tc>
        <w:tc>
          <w:tcPr>
            <w:tcW w:w="2835" w:type="dxa"/>
          </w:tcPr>
          <w:p w:rsidR="00AB25A2" w:rsidRPr="00AB25A2" w:rsidRDefault="00AB25A2" w:rsidP="00B01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•ustala ceny, marże, narzut zysku oraz wynik ze sprzedaży </w:t>
            </w: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symulowanych danych związanych z funkcjonowaniem jednostki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•wymienia metody amortyzacji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•zna zasady obliczania  odpisu amortyzacyjnego środków trwałych różnymi metodami dla celów podatkowych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•zna zasady prowadzenia  ewidencji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sporządza tabelę amortyzacyjną środków trwałych</w:t>
            </w:r>
          </w:p>
          <w:p w:rsidR="00AB25A2" w:rsidRPr="00AB25A2" w:rsidRDefault="00AB25A2" w:rsidP="0070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wymienia dokumenty obrotu środkami trwałymi</w:t>
            </w:r>
          </w:p>
        </w:tc>
        <w:tc>
          <w:tcPr>
            <w:tcW w:w="2551" w:type="dxa"/>
          </w:tcPr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•rozróżnia metody amortyzacji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 odpis amortyzacyjny środków trwałych różnymi metodami dla celów podatkowych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prowadzi ewidencję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sporządza tabelę amortyzacyjną środków trwałych opartą na przykładzie</w:t>
            </w:r>
          </w:p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•rozróżnia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dokumenty obrotu środkami trwałymi</w:t>
            </w:r>
          </w:p>
        </w:tc>
        <w:tc>
          <w:tcPr>
            <w:tcW w:w="2835" w:type="dxa"/>
          </w:tcPr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•charakteryzuje metody amortyzacji środków trwałych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 i interpretuje  odpis amortyzacyjny środków trwałych różnymi metodami dla celów podatkowych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prowadzi ewidencję środków trwałych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sporządza tabelę amortyzacyjną środków trwałych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sporządza dokumenty obrotu środkami trwałymi</w:t>
            </w:r>
          </w:p>
        </w:tc>
        <w:tc>
          <w:tcPr>
            <w:tcW w:w="2835" w:type="dxa"/>
          </w:tcPr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•stosuje  metody amortyzacji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•oblicza, interpretuje i ocenia odpis amortyzacyjny środków trwałych różnymi metodami dla celów podatkowych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prowadzi ewidencję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sporządza tabelę amortyzacyjną środków trwałych</w:t>
            </w:r>
          </w:p>
          <w:p w:rsidR="00AB25A2" w:rsidRPr="00AB25A2" w:rsidRDefault="00AB25A2" w:rsidP="00B0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sporządza dokumenty obrotu środkami trwałymi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•gospodaruje środkami trwałymi, amortyzuje je, prowadzi ewidencję środków trwałych</w:t>
            </w:r>
          </w:p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•dokumentuje operacje związane z ruchem środkami trwałymi</w:t>
            </w:r>
          </w:p>
        </w:tc>
      </w:tr>
      <w:tr w:rsidR="00AB25A2" w:rsidRPr="00AB25A2" w:rsidTr="00DA3563">
        <w:tc>
          <w:tcPr>
            <w:tcW w:w="2552" w:type="dxa"/>
          </w:tcPr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•zna podstawowe możliwości arkusza kalkulacyjnego wykorzystywane w gospodarowaniu zasobami rzeczowymi</w:t>
            </w:r>
          </w:p>
          <w:p w:rsidR="00AB25A2" w:rsidRPr="00AB25A2" w:rsidRDefault="00AB25A2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B25A2" w:rsidRPr="00AB25A2" w:rsidRDefault="00AB25A2" w:rsidP="000D0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wykorzystuje arkusz kalkulacyjny do podstawowych obliczeń związanych z gospodarowaniem środkami trwałymi</w:t>
            </w:r>
          </w:p>
        </w:tc>
        <w:tc>
          <w:tcPr>
            <w:tcW w:w="2835" w:type="dxa"/>
          </w:tcPr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 stosuje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arkusz kalkulacyjny do wykonywania obliczeń z zakresu gospodarowania zasobami rzeczowymi </w:t>
            </w:r>
          </w:p>
          <w:p w:rsidR="00AB25A2" w:rsidRPr="00AB25A2" w:rsidRDefault="00AB25A2" w:rsidP="00FB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stosuje arkusz kalkulacyjny do prezentacji danych z zakresu gospodarowania zasobami rzeczowymi</w:t>
            </w:r>
          </w:p>
        </w:tc>
        <w:tc>
          <w:tcPr>
            <w:tcW w:w="2835" w:type="dxa"/>
          </w:tcPr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>•prowadzi obliczenie i prezentuje(w różnych formach) wyniki obliczeń związanych z gospodarowaniem zasobami wykorzystując arkusz kalkulacyjny</w:t>
            </w:r>
          </w:p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•samodzielnie tworzy </w:t>
            </w:r>
          </w:p>
          <w:p w:rsidR="00AB25A2" w:rsidRPr="00AB25A2" w:rsidRDefault="00AB25A2" w:rsidP="00A3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formuły do obliczeń </w:t>
            </w:r>
          </w:p>
          <w:p w:rsidR="00AB25A2" w:rsidRPr="00AB25A2" w:rsidRDefault="00AB25A2" w:rsidP="0070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zakresu gospodarowania zasobami rzeczowymi </w:t>
            </w:r>
          </w:p>
          <w:p w:rsidR="00AB25A2" w:rsidRPr="00AB25A2" w:rsidRDefault="00AB25A2" w:rsidP="00703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A2">
              <w:rPr>
                <w:rFonts w:ascii="Times New Roman" w:hAnsi="Times New Roman" w:cs="Times New Roman"/>
                <w:sz w:val="20"/>
                <w:szCs w:val="20"/>
              </w:rPr>
              <w:t xml:space="preserve">•tworzy prezentacje danych uwzględniając przydatność formy prezentowania do rodzaju danych </w:t>
            </w:r>
          </w:p>
        </w:tc>
      </w:tr>
    </w:tbl>
    <w:p w:rsidR="0074634E" w:rsidRPr="00AB25A2" w:rsidRDefault="00424130" w:rsidP="0074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5F00" w:rsidRPr="00AB25A2">
        <w:rPr>
          <w:rFonts w:ascii="Times New Roman" w:hAnsi="Times New Roman" w:cs="Times New Roman"/>
          <w:b/>
          <w:sz w:val="24"/>
          <w:szCs w:val="24"/>
        </w:rPr>
        <w:t>Kryteria oceniania z przedmiotu  są zgodne ze statutem szkoły. Ocena końcowa jest oceną wystawianą przez nauczyciela</w:t>
      </w:r>
    </w:p>
    <w:p w:rsidR="0005494C" w:rsidRPr="00AB25A2" w:rsidRDefault="00424130">
      <w:pPr>
        <w:rPr>
          <w:rFonts w:ascii="Times New Roman" w:hAnsi="Times New Roman" w:cs="Times New Roman"/>
          <w:sz w:val="24"/>
          <w:szCs w:val="24"/>
        </w:rPr>
      </w:pPr>
    </w:p>
    <w:sectPr w:rsidR="0005494C" w:rsidRPr="00AB25A2" w:rsidSect="00AC6EDE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32"/>
    <w:multiLevelType w:val="hybridMultilevel"/>
    <w:tmpl w:val="3CD045E2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CC30C7"/>
    <w:multiLevelType w:val="hybridMultilevel"/>
    <w:tmpl w:val="E598B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815CE"/>
    <w:multiLevelType w:val="hybridMultilevel"/>
    <w:tmpl w:val="48CAD18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34E"/>
    <w:rsid w:val="00054C75"/>
    <w:rsid w:val="0008720C"/>
    <w:rsid w:val="00183381"/>
    <w:rsid w:val="00223CBB"/>
    <w:rsid w:val="003A0A51"/>
    <w:rsid w:val="00424130"/>
    <w:rsid w:val="00615F00"/>
    <w:rsid w:val="006D456B"/>
    <w:rsid w:val="00703DBD"/>
    <w:rsid w:val="0070580B"/>
    <w:rsid w:val="00745FDD"/>
    <w:rsid w:val="0074634E"/>
    <w:rsid w:val="009D2795"/>
    <w:rsid w:val="009D3B14"/>
    <w:rsid w:val="009F4F10"/>
    <w:rsid w:val="00A225BA"/>
    <w:rsid w:val="00A3481F"/>
    <w:rsid w:val="00A62351"/>
    <w:rsid w:val="00A73C59"/>
    <w:rsid w:val="00AB25A2"/>
    <w:rsid w:val="00AC6EDE"/>
    <w:rsid w:val="00B0145B"/>
    <w:rsid w:val="00B14263"/>
    <w:rsid w:val="00B92F9A"/>
    <w:rsid w:val="00BC0548"/>
    <w:rsid w:val="00DA3563"/>
    <w:rsid w:val="00DF5A70"/>
    <w:rsid w:val="00EA74C7"/>
    <w:rsid w:val="00F05944"/>
    <w:rsid w:val="00FC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6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EA74C7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EA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7</cp:revision>
  <dcterms:created xsi:type="dcterms:W3CDTF">2021-09-28T18:36:00Z</dcterms:created>
  <dcterms:modified xsi:type="dcterms:W3CDTF">2021-10-09T13:55:00Z</dcterms:modified>
</cp:coreProperties>
</file>