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24" w:rsidRPr="00E15FAE" w:rsidRDefault="007E6D5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jc w:val="center"/>
        <w:rPr>
          <w:rFonts w:ascii="Calibri" w:eastAsia="Times New Roman" w:hAnsi="Calibri" w:cs="Calibri"/>
          <w:sz w:val="28"/>
          <w:szCs w:val="28"/>
          <w:u w:color="000000"/>
        </w:rPr>
      </w:pPr>
      <w:r w:rsidRPr="00E15FAE">
        <w:rPr>
          <w:rFonts w:ascii="Calibri" w:hAnsi="Calibri" w:cs="Calibri"/>
          <w:sz w:val="28"/>
          <w:szCs w:val="28"/>
          <w:u w:color="000000"/>
        </w:rPr>
        <w:t>WYMAGANIA EDUKACYJNE</w:t>
      </w:r>
      <w:r w:rsidR="00B63736">
        <w:rPr>
          <w:rFonts w:ascii="Calibri" w:hAnsi="Calibri" w:cs="Calibri"/>
          <w:sz w:val="28"/>
          <w:szCs w:val="28"/>
          <w:u w:color="000000"/>
        </w:rPr>
        <w:t xml:space="preserve"> </w:t>
      </w:r>
      <w:r w:rsidRPr="00E15FAE">
        <w:rPr>
          <w:rFonts w:ascii="Calibri" w:hAnsi="Calibri" w:cs="Calibri"/>
          <w:sz w:val="28"/>
          <w:szCs w:val="28"/>
          <w:u w:color="000000"/>
        </w:rPr>
        <w:t>Z PRZEDMIOTU</w:t>
      </w:r>
    </w:p>
    <w:p w:rsidR="008B6124" w:rsidRPr="00E15FAE" w:rsidRDefault="007E6D5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 w:color="000000"/>
        </w:rPr>
      </w:pPr>
      <w:r w:rsidRPr="00E15FAE">
        <w:rPr>
          <w:rFonts w:ascii="Calibri" w:hAnsi="Calibri" w:cs="Calibri"/>
          <w:sz w:val="28"/>
          <w:szCs w:val="28"/>
          <w:u w:color="000000"/>
        </w:rPr>
        <w:t xml:space="preserve">PODSTAWY TURYSTYKI </w:t>
      </w:r>
    </w:p>
    <w:p w:rsidR="008B6124" w:rsidRPr="00E15FAE" w:rsidRDefault="007E6D5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jc w:val="center"/>
        <w:rPr>
          <w:rFonts w:ascii="Calibri" w:eastAsia="Times New Roman" w:hAnsi="Calibri" w:cs="Calibri"/>
          <w:b/>
          <w:bCs/>
          <w:i/>
          <w:iCs/>
          <w:u w:color="000000"/>
        </w:rPr>
      </w:pPr>
      <w:r w:rsidRPr="00E15FAE">
        <w:rPr>
          <w:rFonts w:ascii="Calibri" w:hAnsi="Calibri" w:cs="Calibri"/>
          <w:u w:color="000000"/>
        </w:rPr>
        <w:t>w roku szkolnym</w:t>
      </w:r>
      <w:r w:rsidR="00F221F8">
        <w:rPr>
          <w:rFonts w:ascii="Calibri" w:hAnsi="Calibri" w:cs="Calibri"/>
          <w:u w:color="000000"/>
        </w:rPr>
        <w:t xml:space="preserve"> </w:t>
      </w:r>
      <w:r w:rsidRPr="00E15FAE">
        <w:rPr>
          <w:rFonts w:ascii="Calibri" w:hAnsi="Calibri" w:cs="Calibri"/>
          <w:b/>
          <w:bCs/>
          <w:sz w:val="28"/>
          <w:szCs w:val="28"/>
          <w:u w:color="000000"/>
        </w:rPr>
        <w:t>2021/2022</w:t>
      </w:r>
    </w:p>
    <w:p w:rsidR="00E8125A" w:rsidRPr="00E15FAE" w:rsidRDefault="007E6D5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jc w:val="center"/>
        <w:rPr>
          <w:rFonts w:ascii="Calibri" w:hAnsi="Calibri" w:cs="Calibri"/>
          <w:u w:color="000000"/>
        </w:rPr>
      </w:pPr>
      <w:r w:rsidRPr="00E15FAE">
        <w:rPr>
          <w:rFonts w:ascii="Calibri" w:hAnsi="Calibri" w:cs="Calibri"/>
          <w:u w:color="000000"/>
        </w:rPr>
        <w:t xml:space="preserve">dla klasy </w:t>
      </w:r>
      <w:r w:rsidR="00E8125A" w:rsidRPr="00E15FAE">
        <w:rPr>
          <w:rFonts w:ascii="Calibri" w:hAnsi="Calibri" w:cs="Calibri"/>
          <w:u w:color="000000"/>
        </w:rPr>
        <w:t xml:space="preserve">3HTg|2/2 </w:t>
      </w:r>
    </w:p>
    <w:p w:rsidR="008B6124" w:rsidRPr="00E15FAE" w:rsidRDefault="007E6D5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jc w:val="center"/>
        <w:rPr>
          <w:rFonts w:ascii="Calibri" w:eastAsia="Times New Roman" w:hAnsi="Calibri" w:cs="Calibri"/>
          <w:b/>
          <w:bCs/>
          <w:color w:val="FF0000"/>
          <w:u w:color="FF0000"/>
        </w:rPr>
      </w:pPr>
      <w:r w:rsidRPr="00E15FAE">
        <w:rPr>
          <w:rFonts w:ascii="Calibri" w:hAnsi="Calibri" w:cs="Calibri"/>
          <w:u w:color="000000"/>
        </w:rPr>
        <w:t>Technikum nr 3</w:t>
      </w:r>
    </w:p>
    <w:p w:rsidR="008B6124" w:rsidRPr="00E15FAE" w:rsidRDefault="008B612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rPr>
          <w:rFonts w:ascii="Calibri" w:eastAsia="Times New Roman" w:hAnsi="Calibri" w:cs="Calibri"/>
          <w:b/>
          <w:bCs/>
          <w:color w:val="FF0000"/>
          <w:u w:color="FF0000"/>
        </w:rPr>
      </w:pPr>
    </w:p>
    <w:p w:rsidR="008B6124" w:rsidRPr="00E15FAE" w:rsidRDefault="007E6D5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rPr>
          <w:rFonts w:ascii="Calibri" w:eastAsia="Times New Roman" w:hAnsi="Calibri" w:cs="Calibri"/>
          <w:b/>
          <w:bCs/>
          <w:u w:color="000000"/>
        </w:rPr>
      </w:pPr>
      <w:r w:rsidRPr="00E15FAE">
        <w:rPr>
          <w:rFonts w:ascii="Calibri" w:hAnsi="Calibri" w:cs="Calibri"/>
          <w:u w:color="000000"/>
        </w:rPr>
        <w:t xml:space="preserve">w zawodzie : </w:t>
      </w:r>
      <w:r w:rsidRPr="00E15FAE">
        <w:rPr>
          <w:rFonts w:ascii="Calibri" w:hAnsi="Calibri" w:cs="Calibri"/>
          <w:b/>
          <w:bCs/>
          <w:u w:color="000000"/>
          <w:lang w:val="de-DE"/>
        </w:rPr>
        <w:t xml:space="preserve">TECHNIK </w:t>
      </w:r>
      <w:r w:rsidR="00E8125A" w:rsidRPr="00E15FAE">
        <w:rPr>
          <w:rFonts w:ascii="Calibri" w:hAnsi="Calibri" w:cs="Calibri"/>
          <w:b/>
          <w:bCs/>
          <w:u w:color="000000"/>
          <w:lang w:val="de-DE"/>
        </w:rPr>
        <w:t>ORGANIZACJI TURYSTYKI</w:t>
      </w:r>
    </w:p>
    <w:p w:rsidR="008B6124" w:rsidRPr="00E15FAE" w:rsidRDefault="007C2AE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rPr>
          <w:rFonts w:ascii="Calibri" w:eastAsia="Times New Roman" w:hAnsi="Calibri" w:cs="Calibri"/>
          <w:u w:color="000000"/>
        </w:rPr>
      </w:pPr>
      <w:r>
        <w:rPr>
          <w:rFonts w:ascii="Calibri" w:hAnsi="Calibri" w:cs="Calibri"/>
          <w:u w:color="000000"/>
        </w:rPr>
        <w:t>nr programu:  422</w:t>
      </w:r>
      <w:r w:rsidR="007E6D50" w:rsidRPr="00E15FAE">
        <w:rPr>
          <w:rFonts w:ascii="Calibri" w:hAnsi="Calibri" w:cs="Calibri"/>
          <w:u w:color="000000"/>
        </w:rPr>
        <w:t>104</w:t>
      </w:r>
    </w:p>
    <w:p w:rsidR="008B6124" w:rsidRPr="00E15FAE" w:rsidRDefault="007E6D5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rPr>
          <w:rFonts w:ascii="Calibri" w:eastAsia="Times New Roman" w:hAnsi="Calibri" w:cs="Calibri"/>
          <w:b/>
          <w:bCs/>
          <w:u w:color="000000"/>
        </w:rPr>
      </w:pPr>
      <w:r w:rsidRPr="00E15FAE">
        <w:rPr>
          <w:rFonts w:ascii="Calibri" w:hAnsi="Calibri" w:cs="Calibri"/>
          <w:u w:color="000000"/>
        </w:rPr>
        <w:t xml:space="preserve">Nauczyciel: </w:t>
      </w:r>
      <w:r w:rsidRPr="00E15FAE">
        <w:rPr>
          <w:rFonts w:ascii="Calibri" w:hAnsi="Calibri" w:cs="Calibri"/>
          <w:b/>
          <w:bCs/>
          <w:u w:color="000000"/>
        </w:rPr>
        <w:t xml:space="preserve">mgr </w:t>
      </w:r>
      <w:r w:rsidR="00E8125A" w:rsidRPr="00E15FAE">
        <w:rPr>
          <w:rFonts w:ascii="Calibri" w:hAnsi="Calibri" w:cs="Calibri"/>
          <w:b/>
          <w:bCs/>
          <w:u w:color="000000"/>
        </w:rPr>
        <w:t xml:space="preserve">Aleksandra </w:t>
      </w:r>
      <w:proofErr w:type="spellStart"/>
      <w:r w:rsidR="00E8125A" w:rsidRPr="00E15FAE">
        <w:rPr>
          <w:rFonts w:ascii="Calibri" w:hAnsi="Calibri" w:cs="Calibri"/>
          <w:b/>
          <w:bCs/>
          <w:u w:color="000000"/>
        </w:rPr>
        <w:t>Guzera</w:t>
      </w:r>
      <w:proofErr w:type="spellEnd"/>
      <w:r w:rsidRPr="00E15FAE">
        <w:rPr>
          <w:rFonts w:ascii="Calibri" w:hAnsi="Calibri" w:cs="Calibri"/>
          <w:b/>
          <w:bCs/>
          <w:u w:color="000000"/>
        </w:rPr>
        <w:t xml:space="preserve"> </w:t>
      </w:r>
    </w:p>
    <w:p w:rsidR="008B6124" w:rsidRDefault="008B612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rPr>
          <w:rFonts w:ascii="Times New Roman" w:eastAsia="Times New Roman" w:hAnsi="Times New Roman" w:cs="Times New Roman"/>
          <w:b/>
          <w:bCs/>
          <w:u w:color="000000"/>
        </w:rPr>
      </w:pPr>
    </w:p>
    <w:p w:rsidR="008B6124" w:rsidRDefault="008B612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rPr>
          <w:rFonts w:ascii="Times New Roman" w:eastAsia="Times New Roman" w:hAnsi="Times New Roman" w:cs="Times New Roman"/>
          <w:b/>
          <w:bCs/>
          <w:u w:color="000000"/>
        </w:rPr>
      </w:pPr>
    </w:p>
    <w:tbl>
      <w:tblPr>
        <w:tblStyle w:val="TableNormal"/>
        <w:tblW w:w="145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7"/>
        <w:gridCol w:w="2427"/>
        <w:gridCol w:w="2427"/>
        <w:gridCol w:w="2427"/>
        <w:gridCol w:w="2427"/>
      </w:tblGrid>
      <w:tr w:rsidR="008B6124" w:rsidTr="00C91CFC">
        <w:trPr>
          <w:trHeight w:val="493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124" w:rsidRPr="00E45FE7" w:rsidRDefault="007E6D5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sv-SE"/>
              </w:rPr>
              <w:t>Ocen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ę </w:t>
            </w:r>
            <w:r w:rsidRPr="00E45FE7">
              <w:rPr>
                <w:rFonts w:ascii="Calibri" w:hAnsi="Calibri" w:cs="Calibri"/>
                <w:b/>
                <w:bCs/>
                <w:sz w:val="22"/>
                <w:szCs w:val="22"/>
                <w:u w:val="single" w:color="000000"/>
              </w:rPr>
              <w:t xml:space="preserve">niedostateczną 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otrzymuje uczeń, 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>kt</w:t>
            </w:r>
            <w:proofErr w:type="spellEnd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n-US"/>
              </w:rPr>
              <w:t>ry</w:t>
            </w:r>
            <w:proofErr w:type="spell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124" w:rsidRPr="00E45FE7" w:rsidRDefault="007E6D5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sv-SE"/>
              </w:rPr>
              <w:t>Ocen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ę </w:t>
            </w:r>
            <w:r w:rsidRPr="00E45FE7">
              <w:rPr>
                <w:rFonts w:ascii="Calibri" w:hAnsi="Calibri" w:cs="Calibri"/>
                <w:b/>
                <w:bCs/>
                <w:sz w:val="22"/>
                <w:szCs w:val="22"/>
                <w:u w:val="single" w:color="000000"/>
              </w:rPr>
              <w:t>dopuszczającą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 otrzymuje uczeń, 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>kt</w:t>
            </w:r>
            <w:proofErr w:type="spellEnd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n-US"/>
              </w:rPr>
              <w:t>ry</w:t>
            </w:r>
            <w:proofErr w:type="spell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124" w:rsidRPr="00E45FE7" w:rsidRDefault="007E6D5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sv-SE"/>
              </w:rPr>
              <w:t>Ocen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ę </w:t>
            </w:r>
            <w:r w:rsidRPr="00E45FE7">
              <w:rPr>
                <w:rFonts w:ascii="Calibri" w:hAnsi="Calibri" w:cs="Calibri"/>
                <w:b/>
                <w:bCs/>
                <w:sz w:val="22"/>
                <w:szCs w:val="22"/>
                <w:u w:val="single" w:color="000000"/>
              </w:rPr>
              <w:t>dostateczną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 otrzymuje uczeń, 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>kt</w:t>
            </w:r>
            <w:proofErr w:type="spellEnd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n-US"/>
              </w:rPr>
              <w:t>ry</w:t>
            </w:r>
            <w:proofErr w:type="spell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124" w:rsidRPr="00E45FE7" w:rsidRDefault="007E6D5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after="160" w:line="256" w:lineRule="auto"/>
              <w:jc w:val="center"/>
              <w:rPr>
                <w:rFonts w:ascii="Calibri" w:hAnsi="Calibri" w:cs="Calibri"/>
              </w:rPr>
            </w:pPr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sv-SE"/>
              </w:rPr>
              <w:t>Ocen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ę </w:t>
            </w:r>
            <w:r w:rsidRPr="00E45FE7">
              <w:rPr>
                <w:rFonts w:ascii="Calibri" w:hAnsi="Calibri" w:cs="Calibri"/>
                <w:b/>
                <w:bCs/>
                <w:sz w:val="22"/>
                <w:szCs w:val="22"/>
                <w:u w:val="single" w:color="000000"/>
              </w:rPr>
              <w:t xml:space="preserve">dobrą 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otrzymuje uczeń, 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>kt</w:t>
            </w:r>
            <w:proofErr w:type="spellEnd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n-US"/>
              </w:rPr>
              <w:t>ry</w:t>
            </w:r>
            <w:proofErr w:type="spell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124" w:rsidRPr="00E45FE7" w:rsidRDefault="007E6D5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after="160" w:line="256" w:lineRule="auto"/>
              <w:jc w:val="center"/>
              <w:rPr>
                <w:rFonts w:ascii="Calibri" w:hAnsi="Calibri" w:cs="Calibri"/>
              </w:rPr>
            </w:pPr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sv-SE"/>
              </w:rPr>
              <w:t>Ocen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ę </w:t>
            </w:r>
            <w:r w:rsidRPr="00E45FE7">
              <w:rPr>
                <w:rFonts w:ascii="Calibri" w:hAnsi="Calibri" w:cs="Calibri"/>
                <w:b/>
                <w:bCs/>
                <w:sz w:val="22"/>
                <w:szCs w:val="22"/>
                <w:u w:val="single" w:color="000000"/>
              </w:rPr>
              <w:t>bardzo dobrą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 otrzymuje uczeń, 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>kt</w:t>
            </w:r>
            <w:proofErr w:type="spellEnd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n-US"/>
              </w:rPr>
              <w:t>ry</w:t>
            </w:r>
            <w:proofErr w:type="spell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124" w:rsidRPr="00E45FE7" w:rsidRDefault="007E6D5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after="160" w:line="256" w:lineRule="auto"/>
              <w:jc w:val="center"/>
              <w:rPr>
                <w:rFonts w:ascii="Calibri" w:hAnsi="Calibri" w:cs="Calibri"/>
              </w:rPr>
            </w:pPr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sv-SE"/>
              </w:rPr>
              <w:t>Ocen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ę </w:t>
            </w:r>
            <w:r w:rsidRPr="00E45FE7">
              <w:rPr>
                <w:rFonts w:ascii="Calibri" w:hAnsi="Calibri" w:cs="Calibri"/>
                <w:b/>
                <w:bCs/>
                <w:sz w:val="22"/>
                <w:szCs w:val="22"/>
                <w:u w:val="single" w:color="000000"/>
              </w:rPr>
              <w:t xml:space="preserve">celującą </w:t>
            </w:r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 xml:space="preserve">otrzymuje uczeń, 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</w:rPr>
              <w:t>kt</w:t>
            </w:r>
            <w:proofErr w:type="spellEnd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E45FE7">
              <w:rPr>
                <w:rFonts w:ascii="Calibri" w:hAnsi="Calibri" w:cs="Calibri"/>
                <w:sz w:val="22"/>
                <w:szCs w:val="22"/>
                <w:u w:color="000000"/>
                <w:lang w:val="en-US"/>
              </w:rPr>
              <w:t>ry</w:t>
            </w:r>
            <w:proofErr w:type="spellEnd"/>
          </w:p>
        </w:tc>
      </w:tr>
      <w:tr w:rsidR="00E8125A" w:rsidRPr="00507EFF" w:rsidTr="00C91CFC">
        <w:trPr>
          <w:trHeight w:val="493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5A" w:rsidRPr="00507EFF" w:rsidRDefault="00E8125A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otrzymuje uczeń który :  </w:t>
            </w:r>
          </w:p>
          <w:p w:rsidR="00E8125A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nie spełnił wymagań na ocenę „dopuszczający” 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>
              <w:t xml:space="preserve"> 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nawet przy pomocy nauczyciela nie potrafi przedstawić wyników swojej pracy w formie pisemnej i ustnej,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· 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nie opanował elementarnych wiadomości i umiejętności określonych programem nauczania,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notorycznie nie przygotowuje się do lekcji, 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>nie wykonuje ćwiczeń,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odznacza się brakiem systematyczności i chęci do nauki,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nie przestrzega przepisów bhp i ppoż na zajęciach,</w:t>
            </w:r>
          </w:p>
          <w:p w:rsidR="00151F00" w:rsidRPr="00507EFF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opuszcza zajęcia</w:t>
            </w:r>
          </w:p>
          <w:p w:rsidR="00E8125A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braki, jakie wykazuje nie pozwalają na dalsze kształcenie zawodowe  </w:t>
            </w:r>
          </w:p>
          <w:p w:rsidR="00151F00" w:rsidRPr="00507EFF" w:rsidRDefault="00151F00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5A" w:rsidRPr="00507EFF" w:rsidRDefault="00E8125A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otrzymuje uczeń który:  </w:t>
            </w:r>
          </w:p>
          <w:p w:rsidR="00E8125A" w:rsidRPr="00507EFF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zna przepisy bhp i ppoż. obowiązujące w turystyce </w:t>
            </w:r>
          </w:p>
          <w:p w:rsidR="00E8125A" w:rsidRPr="00507EFF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z</w:t>
            </w:r>
            <w:r w:rsidR="007A5CB4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na zasady kultury obsługi turystów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</w:t>
            </w:r>
          </w:p>
          <w:p w:rsidR="00E8125A" w:rsidRPr="00507EFF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nie potrafi samodzielnie wyciągnąć wniosków  </w:t>
            </w:r>
          </w:p>
          <w:p w:rsidR="00E8125A" w:rsidRPr="00507EFF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stosuje zasady bhp na stanowisku pracy  </w:t>
            </w:r>
          </w:p>
          <w:p w:rsidR="00E8125A" w:rsidRPr="00507EFF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nie jest aktywny podczas wykonywania zadań zawodowych </w:t>
            </w:r>
          </w:p>
          <w:p w:rsidR="00E8125A" w:rsidRPr="00507EFF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zna podstawowe pojęcia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dotyczące turystyki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potrafi wymienić czynniki rozwoju turystyki  </w:t>
            </w:r>
          </w:p>
          <w:p w:rsidR="00E8125A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potrafi scharakteryzować piramidę potrzeb  według Maslow</w:t>
            </w:r>
          </w:p>
          <w:p w:rsidR="00751B8A" w:rsidRPr="00751B8A" w:rsidRDefault="00751B8A" w:rsidP="00751B8A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bookmarkStart w:id="0" w:name="_GoBack"/>
            <w:bookmarkEnd w:id="0"/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z pomocą nauczyciela omawia system edukacji przyszłych pracowników turystyki</w:t>
            </w:r>
          </w:p>
          <w:p w:rsidR="00751B8A" w:rsidRDefault="00751B8A" w:rsidP="00751B8A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 wymienia dwie uczelnie kształcące przyszlych pracowników turystyki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ma duże luki w wiadomościach i umiejętnościach – wykonuje ćwiczenia o niewielkim stopniu trudności, 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na lekcjach jest bierny pracuje opieszale, ćwiczenia wykonuje niestarannie i mało estetycznie, pracuje z grupą lub z pomocą nauczyciela, a mimo to popełnia wiele pomyłek,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nie umie dokonać oceny poprawności wykonanych ćwiczeń, 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>·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nie potrafi wyciągnąć wniosków z wykonanych ćwiczeń, </w:t>
            </w:r>
          </w:p>
          <w:p w:rsidR="00151F00" w:rsidRPr="00507EFF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prawidłowo przeprowadza ćwiczenia w początkowej fazie.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5A" w:rsidRPr="00751B8A" w:rsidRDefault="00E8125A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otrzymuje uczeń, który spełnia wymagania na ocenę dopuszczającą oraz:  </w:t>
            </w:r>
          </w:p>
          <w:p w:rsidR="00E8125A" w:rsidRPr="00751B8A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wymienia elementy, które mają istotny wpływ na prawidłowe na planowanie imprez i usług turystycznych  </w:t>
            </w:r>
          </w:p>
          <w:p w:rsidR="00E8125A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potrafi wymienić sposoby ochrony  przed czynnikami</w:t>
            </w: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niebezpiecznymi I szkodliwymi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występującymi w turystyce  </w:t>
            </w:r>
          </w:p>
          <w:p w:rsidR="00751B8A" w:rsidRPr="00751B8A" w:rsidRDefault="00751B8A" w:rsidP="00751B8A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Pr="00751B8A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omawia system edukacji </w:t>
            </w:r>
            <w:r w:rsidRPr="00751B8A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kadry turystycznej w Polsce </w:t>
            </w:r>
          </w:p>
          <w:p w:rsidR="00751B8A" w:rsidRPr="00751B8A" w:rsidRDefault="00751B8A" w:rsidP="00751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pacing w:before="160" w:after="200" w:line="288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51B8A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3 uczelnie ksztalcace przyszłych pracowników turystyki</w:t>
            </w:r>
          </w:p>
          <w:p w:rsidR="00E8125A" w:rsidRPr="00751B8A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próbuje włączyć się do dyskusji  </w:t>
            </w:r>
          </w:p>
          <w:p w:rsidR="00E8125A" w:rsidRPr="00751B8A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wyróżnia się kulturą osobistą  </w:t>
            </w:r>
          </w:p>
          <w:p w:rsidR="00E8125A" w:rsidRPr="00751B8A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niezbyt aktywnie uczestniczy w zajęciach lekcyjnych  </w:t>
            </w:r>
          </w:p>
          <w:p w:rsidR="00E8125A" w:rsidRPr="00751B8A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nie potrafi  interpretować wyników ani wyciągać wniosków  </w:t>
            </w:r>
          </w:p>
          <w:p w:rsidR="00E8125A" w:rsidRPr="00751B8A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redaguje dokumenty, popełniając błędy rzeczowe  </w:t>
            </w:r>
          </w:p>
          <w:p w:rsidR="00E8125A" w:rsidRPr="00751B8A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potrafi omówić najważniejsze wydarzenia z zakresu historii turystyki w Polsce </w:t>
            </w:r>
          </w:p>
          <w:p w:rsidR="00E8125A" w:rsidRPr="00751B8A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potrafi wymienić czynniki rozwoju turystyki  </w:t>
            </w:r>
          </w:p>
          <w:p w:rsidR="00E8125A" w:rsidRPr="00751B8A" w:rsidRDefault="00151F00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wymienia słabe i mocne strony polskiej turystyki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ma niepełną wiedzę określoną w podstawie programowej, opanował </w:t>
            </w: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wiadomości i umiejętności podstawowe, 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· wykonuje ćwiczenia z dużymi błędami, 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·przestrzega przepisów bhp i ppoż,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·samodzielnie przedstawia wyniki swojej pracy w formie ustnej i pisemnej,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·wykonuje zadania teoretyczne i praktyczne o średnim stopniu trudności, bez opisów,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·przy wykonywaniu ćwiczeń określonych programem nauczania jest mało samodzielny, pracuje tylko w grupie, jest mało staranny, 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 nie umie określić poprawności wykonanych ćwiczeń.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5A" w:rsidRPr="00751B8A" w:rsidRDefault="00E8125A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otrzymuje uczeń, który spełnia wymagania na ocenę dostateczną oraz:  </w:t>
            </w:r>
          </w:p>
          <w:p w:rsidR="00E8125A" w:rsidRPr="00751B8A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przewiduje zagrożenia występujące w działalności turystycznych  </w:t>
            </w:r>
          </w:p>
          <w:p w:rsidR="00507EFF" w:rsidRPr="00751B8A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wyróżnia się kulturą osobistą  </w:t>
            </w:r>
          </w:p>
          <w:p w:rsidR="00E8125A" w:rsidRPr="00751B8A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 s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tara się aktywnie uczestniczyć w zajęciach  </w:t>
            </w:r>
          </w:p>
          <w:p w:rsidR="00E8125A" w:rsidRPr="00751B8A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określa podstawowe pojęcia z zakresu turystyki według UNWTO </w:t>
            </w:r>
          </w:p>
          <w:p w:rsidR="00E8125A" w:rsidRPr="00751B8A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wyróżnia motywy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uprawiania turystyki  </w:t>
            </w:r>
          </w:p>
          <w:p w:rsidR="00E8125A" w:rsidRPr="00751B8A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wymienia gestorów bazy turystycznej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 wykonuje samodzielnie ćwiczenie,</w:t>
            </w:r>
          </w:p>
          <w:p w:rsidR="00751B8A" w:rsidRPr="00751B8A" w:rsidRDefault="00751B8A" w:rsidP="00751B8A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Pr="00751B8A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omawia system edukacji kadry turystycznej w Polsce </w:t>
            </w:r>
          </w:p>
          <w:p w:rsidR="00751B8A" w:rsidRPr="00751B8A" w:rsidRDefault="00751B8A" w:rsidP="00751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51B8A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kilka uczelni kształcących przyszłych pracowników turystykipracowników</w:t>
            </w:r>
          </w:p>
          <w:p w:rsidR="00151F00" w:rsidRPr="00751B8A" w:rsidRDefault="00751B8A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151F00"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przestrzega przepisów bhp i ppoż,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·opanował wiadomości i umiejętności o umiarkowanym stopniu trudności, 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·poprawnie stosuje wiadomości, rozwiązuje i wykonuje samodzielnie typowe ćwiczenia, 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·samodzielnie i higienicznie wykonuje ćwiczenia z poszczególnych działów określonych programem nauczania,</w:t>
            </w:r>
          </w:p>
          <w:p w:rsidR="00151F00" w:rsidRPr="00751B8A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·popełnia drobne pomyłki przy wykonywaniu ćwiczeń, a estetyka ćwiczeń jest na poziomie dobrym z pełnym </w:t>
            </w:r>
            <w:r w:rsidRPr="00751B8A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>opisem i wnioskami.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5A" w:rsidRPr="00507EFF" w:rsidRDefault="00E8125A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otrzymuje  uczeń, który spełnia wymagania na ocenę dobrą oraz:  </w:t>
            </w:r>
          </w:p>
          <w:p w:rsidR="00E8125A" w:rsidRPr="00507EFF" w:rsidRDefault="00507EFF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dokonuje charakterystyki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układa-projektuje usługi turystyczne zgodnie przyjętymi zasadami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sprawnie posługuje się zdobytymi wiadomościami I potr</w:t>
            </w: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afi dokonać praktycznych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rozwiązań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wyróżnia motywy uprawiania turystyki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wymienia funkcje i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dysfunkcje turystyki  </w:t>
            </w:r>
          </w:p>
          <w:p w:rsidR="00E8125A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rozróżnia kategorie i formy turystyki  </w:t>
            </w:r>
          </w:p>
          <w:p w:rsidR="007A5CB4" w:rsidRPr="007A5CB4" w:rsidRDefault="007A5CB4" w:rsidP="007A5CB4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5CB4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Pr="007A5CB4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omawia system edukacji kadrey turystycznej w Polsce </w:t>
            </w:r>
          </w:p>
          <w:p w:rsidR="007A5CB4" w:rsidRPr="007A5CB4" w:rsidRDefault="007A5CB4" w:rsidP="007A5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5CB4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uczelnie w Polsce i za granicą kształcące przyszłych</w:t>
            </w:r>
            <w:r w:rsidRPr="007A5CB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A5CB4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pracowników turystyki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potrafi wykorzystać posiadaną wiedzę w sytuacjach nowych i nietypowych, 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prawidłowo i bardzo sprawnie wykonuje ćwiczenia, pracuje w pełni samodzielnie, 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 sprawnie omawia poszczególne etapy pracy – wyciąga poprawnie wnioski,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wykonuje ćwiczenia bardzo starannie, estetycznie, dokładnie, z pełnym opisem i z zachowaniem zasad bezpieczeństwa pracy, </w:t>
            </w:r>
          </w:p>
          <w:p w:rsidR="00151F00" w:rsidRPr="00151F00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sprawnie przeprowadza analizę poprawności </w:t>
            </w: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wykonania ćwiczeń, </w:t>
            </w:r>
          </w:p>
          <w:p w:rsidR="00151F00" w:rsidRPr="00507EFF" w:rsidRDefault="00151F00" w:rsidP="00151F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151F00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biegle charakteryzuje wnioski z przeprowadzonych ćwiczeń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25A" w:rsidRPr="00507EFF" w:rsidRDefault="00E8125A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-otrzymuje uczeń który spełnia wymagania na ocenę bardzo dobrą oraz: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posiadł wiedzę obejmującą cały program nauc</w:t>
            </w: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zania w danej klasie z zakresu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przedmiotu  </w:t>
            </w:r>
          </w:p>
          <w:p w:rsidR="00E15FAE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zna obowiązujące podstawy dotyczące bez</w:t>
            </w: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pieczeństwo w środowisku pracy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wykazuje dodatkowe zainteresowania zagadnieniami zawodowymi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-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samodzielnie rozwiązuje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 xml:space="preserve">postawione mu problemy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jest kreatywny I twórczy oraz osiąga sukcesy w konkursach zawodowych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wyróżnia się wysoką kulturą osobistą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umiejętnie stosuje wiedzę z innych przedmiotów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samodzielnie rozwija własne uzdolnienia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samodzielnie rozwiązuje zadania problemowe, proponuje rozwiązania nietypowe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korzysta z różnych źródeł wiedzy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reprezentuje szkole w konkursach przedmiotow</w:t>
            </w: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ych uzyskując tytuł laureata I 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finalisty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terminowo realizuje zadania  </w:t>
            </w:r>
          </w:p>
          <w:p w:rsidR="00E8125A" w:rsidRPr="00507EFF" w:rsidRDefault="00E15FAE" w:rsidP="00507EF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potrafi samodzielnie wymienić polskie ośrodki turystyki  </w:t>
            </w:r>
          </w:p>
          <w:p w:rsidR="00E15FAE" w:rsidRDefault="00E15FAE" w:rsidP="00E15FA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samodzielnie opracowuje i przeprowadza ankietę dotycząca motywów podróżowania  </w:t>
            </w:r>
          </w:p>
          <w:p w:rsidR="00E8125A" w:rsidRPr="00507EFF" w:rsidRDefault="00E15FAE" w:rsidP="00E15FA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lastRenderedPageBreak/>
              <w:t>-</w:t>
            </w:r>
            <w:r w:rsidR="00E8125A" w:rsidRPr="00507EFF">
              <w:rPr>
                <w:rFonts w:ascii="Calibri" w:hAnsi="Calibri" w:cs="Calibri"/>
                <w:sz w:val="20"/>
                <w:szCs w:val="20"/>
                <w:u w:color="000000"/>
                <w:lang w:val="sv-SE"/>
              </w:rPr>
              <w:t xml:space="preserve"> określa pozytywne efekty j negatywne skutki ruchu turystycznego własnego miasta  </w:t>
            </w:r>
          </w:p>
        </w:tc>
      </w:tr>
    </w:tbl>
    <w:p w:rsidR="008B6124" w:rsidRDefault="008B612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rPr>
          <w:rFonts w:ascii="Times New Roman" w:eastAsia="Times New Roman" w:hAnsi="Times New Roman" w:cs="Times New Roman"/>
          <w:b/>
          <w:bCs/>
          <w:u w:color="000000"/>
        </w:rPr>
      </w:pPr>
    </w:p>
    <w:p w:rsidR="008B6124" w:rsidRDefault="00C91CF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rPr>
          <w:rFonts w:hint="eastAsia"/>
        </w:rPr>
      </w:pPr>
      <w:r>
        <w:rPr>
          <w:rFonts w:ascii="Times New Roman" w:hAnsi="Times New Roman"/>
          <w:b/>
          <w:bCs/>
          <w:u w:color="000000"/>
        </w:rPr>
        <w:t>K</w:t>
      </w:r>
      <w:r w:rsidR="007E6D50">
        <w:rPr>
          <w:rFonts w:ascii="Times New Roman" w:hAnsi="Times New Roman"/>
          <w:b/>
          <w:bCs/>
          <w:u w:color="000000"/>
        </w:rPr>
        <w:t xml:space="preserve">ryteria oceniania z </w:t>
      </w:r>
      <w:r>
        <w:rPr>
          <w:rFonts w:ascii="Times New Roman" w:hAnsi="Times New Roman"/>
          <w:b/>
          <w:bCs/>
          <w:u w:color="000000"/>
        </w:rPr>
        <w:t xml:space="preserve">przedmiotu Podstawy turystyki </w:t>
      </w:r>
      <w:r w:rsidR="007E6D50">
        <w:rPr>
          <w:rFonts w:ascii="Times New Roman" w:hAnsi="Times New Roman"/>
          <w:b/>
          <w:bCs/>
          <w:u w:color="000000"/>
        </w:rPr>
        <w:t>są zgodne ze statutem szkoły. Ocena końcowa jest oceną wystawioną przez nauczyciela</w:t>
      </w:r>
    </w:p>
    <w:sectPr w:rsidR="008B6124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48" w:rsidRDefault="004B6148">
      <w:r>
        <w:separator/>
      </w:r>
    </w:p>
  </w:endnote>
  <w:endnote w:type="continuationSeparator" w:id="0">
    <w:p w:rsidR="004B6148" w:rsidRDefault="004B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24" w:rsidRDefault="008B61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48" w:rsidRDefault="004B6148">
      <w:r>
        <w:separator/>
      </w:r>
    </w:p>
  </w:footnote>
  <w:footnote w:type="continuationSeparator" w:id="0">
    <w:p w:rsidR="004B6148" w:rsidRDefault="004B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24" w:rsidRDefault="008B61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AE"/>
    <w:multiLevelType w:val="hybridMultilevel"/>
    <w:tmpl w:val="49581362"/>
    <w:lvl w:ilvl="0" w:tplc="18F6E9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045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617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1E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01C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418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E55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2DC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E43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3492C"/>
    <w:multiLevelType w:val="hybridMultilevel"/>
    <w:tmpl w:val="BA1075E6"/>
    <w:lvl w:ilvl="0" w:tplc="78D4C2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8B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652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EFE8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E0D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296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E5C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06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225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9567D0"/>
    <w:multiLevelType w:val="hybridMultilevel"/>
    <w:tmpl w:val="D1928848"/>
    <w:lvl w:ilvl="0" w:tplc="930490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4E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670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C2A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2E1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26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0B4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C4C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635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46195F"/>
    <w:multiLevelType w:val="hybridMultilevel"/>
    <w:tmpl w:val="1EAE7F00"/>
    <w:lvl w:ilvl="0" w:tplc="9ED4925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6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A339A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18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2BE18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9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2BEB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262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8374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334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E3382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06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ED340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78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2802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55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E51AA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622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7C270E"/>
    <w:multiLevelType w:val="hybridMultilevel"/>
    <w:tmpl w:val="BE02FB7A"/>
    <w:lvl w:ilvl="0" w:tplc="C46ABB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67645"/>
    <w:multiLevelType w:val="hybridMultilevel"/>
    <w:tmpl w:val="F4EE0EB8"/>
    <w:lvl w:ilvl="0" w:tplc="17B62A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201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5B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066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5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D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CF4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2F9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6CB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5252F1"/>
    <w:multiLevelType w:val="hybridMultilevel"/>
    <w:tmpl w:val="549C7714"/>
    <w:lvl w:ilvl="0" w:tplc="D1CAC1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232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F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A80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A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4A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E0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E5D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C2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6124"/>
    <w:rsid w:val="00151F00"/>
    <w:rsid w:val="00417E11"/>
    <w:rsid w:val="004B6148"/>
    <w:rsid w:val="00507EFF"/>
    <w:rsid w:val="005E40C8"/>
    <w:rsid w:val="006747B0"/>
    <w:rsid w:val="00751B8A"/>
    <w:rsid w:val="007A5CB4"/>
    <w:rsid w:val="007C2AE5"/>
    <w:rsid w:val="007E6D50"/>
    <w:rsid w:val="008B6124"/>
    <w:rsid w:val="00B63736"/>
    <w:rsid w:val="00C91CFC"/>
    <w:rsid w:val="00E15FAE"/>
    <w:rsid w:val="00E45FE7"/>
    <w:rsid w:val="00E46744"/>
    <w:rsid w:val="00E8125A"/>
    <w:rsid w:val="00F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10</cp:revision>
  <dcterms:created xsi:type="dcterms:W3CDTF">2021-10-10T14:55:00Z</dcterms:created>
  <dcterms:modified xsi:type="dcterms:W3CDTF">2021-10-11T12:08:00Z</dcterms:modified>
</cp:coreProperties>
</file>