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="004841FA">
        <w:rPr>
          <w:rFonts w:cstheme="minorHAnsi"/>
          <w:b/>
          <w:noProof/>
          <w:sz w:val="28"/>
          <w:lang w:eastAsia="pl-PL"/>
        </w:rPr>
        <w:t>planowania żywienia i produkcji gastronomicznej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486A3A">
        <w:rPr>
          <w:rFonts w:cstheme="minorHAnsi"/>
          <w:b/>
          <w:noProof/>
          <w:sz w:val="28"/>
          <w:lang w:eastAsia="pl-PL"/>
        </w:rPr>
        <w:t>drugiej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D36518">
        <w:rPr>
          <w:rFonts w:cstheme="minorHAnsi"/>
          <w:b/>
          <w:noProof/>
          <w:sz w:val="28"/>
          <w:lang w:eastAsia="pl-PL"/>
        </w:rPr>
        <w:t>technikum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891C85" w:rsidRPr="00891C85" w:rsidRDefault="00891C85" w:rsidP="00891C85">
      <w:pPr>
        <w:pStyle w:val="Zawartotabeli"/>
        <w:rPr>
          <w:rFonts w:asciiTheme="minorHAnsi" w:hAnsiTheme="minorHAnsi" w:cstheme="minorHAnsi"/>
        </w:rPr>
      </w:pPr>
      <w:r w:rsidRPr="00891C85">
        <w:rPr>
          <w:rFonts w:asciiTheme="minorHAnsi" w:hAnsiTheme="minorHAnsi" w:cstheme="minorHAnsi"/>
        </w:rPr>
        <w:t xml:space="preserve">Nr programu nauczania - </w:t>
      </w:r>
      <w:r w:rsidRPr="00891C85">
        <w:rPr>
          <w:rFonts w:asciiTheme="minorHAnsi" w:hAnsiTheme="minorHAnsi" w:cstheme="minorHAnsi"/>
          <w:sz w:val="22"/>
          <w:szCs w:val="22"/>
        </w:rPr>
        <w:t>ZSE-TŻUG-343404-2020</w:t>
      </w:r>
    </w:p>
    <w:p w:rsidR="00891C85" w:rsidRPr="00891C85" w:rsidRDefault="00891C85" w:rsidP="00891C85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891C85">
        <w:rPr>
          <w:rFonts w:asciiTheme="minorHAnsi" w:hAnsiTheme="minorHAnsi" w:cstheme="minorHAnsi"/>
        </w:rPr>
        <w:t xml:space="preserve">Nazwa programu - </w:t>
      </w:r>
      <w:r w:rsidRPr="00891C85">
        <w:rPr>
          <w:rFonts w:asciiTheme="minorHAnsi" w:hAnsiTheme="minorHAnsi" w:cstheme="minorHAnsi"/>
          <w:sz w:val="22"/>
          <w:szCs w:val="22"/>
        </w:rPr>
        <w:t>Program przedmiotowy o strukturze spiralnej</w:t>
      </w:r>
    </w:p>
    <w:p w:rsidR="00891C85" w:rsidRPr="00891C85" w:rsidRDefault="00891C85" w:rsidP="00891C85">
      <w:pPr>
        <w:pStyle w:val="Zawartotabeli"/>
        <w:rPr>
          <w:rFonts w:asciiTheme="minorHAnsi" w:eastAsia="Times New Roman" w:hAnsiTheme="minorHAnsi" w:cstheme="minorHAnsi"/>
          <w:caps/>
          <w:color w:val="004D90"/>
          <w:kern w:val="36"/>
          <w:sz w:val="31"/>
          <w:szCs w:val="31"/>
          <w:lang w:eastAsia="pl-PL" w:bidi="ar-SA"/>
        </w:rPr>
      </w:pPr>
      <w:r w:rsidRPr="00891C85">
        <w:rPr>
          <w:rFonts w:asciiTheme="minorHAnsi" w:hAnsiTheme="minorHAnsi" w:cstheme="minorHAnsi"/>
        </w:rPr>
        <w:t xml:space="preserve">Podręcznik – „Pracownia organizacji żywienia. Organizacja żywienia i usług gastronomicznych”, Joanna Duda, Sebastian Krzywda, </w:t>
      </w:r>
      <w:proofErr w:type="spellStart"/>
      <w:r w:rsidRPr="00891C85">
        <w:rPr>
          <w:rFonts w:asciiTheme="minorHAnsi" w:hAnsiTheme="minorHAnsi" w:cstheme="minorHAnsi"/>
        </w:rPr>
        <w:t>WSiP</w:t>
      </w:r>
      <w:proofErr w:type="spellEnd"/>
    </w:p>
    <w:p w:rsidR="00BE5012" w:rsidRPr="00BE5012" w:rsidRDefault="00BE5012" w:rsidP="00FF3E3F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891C85" w:rsidRPr="004841FA" w:rsidRDefault="00BE5012" w:rsidP="00891C85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Uczeń:</w:t>
            </w:r>
          </w:p>
          <w:p w:rsidR="00891C85" w:rsidRPr="004841FA" w:rsidRDefault="00891C85" w:rsidP="00891C85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41FA">
              <w:rPr>
                <w:rFonts w:asciiTheme="minorHAnsi" w:hAnsiTheme="minorHAnsi" w:cstheme="minorHAnsi"/>
                <w:sz w:val="20"/>
                <w:szCs w:val="20"/>
              </w:rPr>
              <w:t xml:space="preserve">- określa rolę wody w organizmie i jej źródła,   </w:t>
            </w:r>
          </w:p>
          <w:p w:rsidR="00891C85" w:rsidRPr="004841FA" w:rsidRDefault="00891C85" w:rsidP="00891C85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41FA">
              <w:rPr>
                <w:rFonts w:asciiTheme="minorHAnsi" w:hAnsiTheme="minorHAnsi" w:cstheme="minorHAnsi"/>
                <w:sz w:val="20"/>
                <w:szCs w:val="20"/>
              </w:rPr>
              <w:t xml:space="preserve">- oblicza zawartość energii i składników odżywczych w produktach na podstawie danych, </w:t>
            </w:r>
          </w:p>
          <w:p w:rsidR="00BE5012" w:rsidRPr="004841FA" w:rsidRDefault="00891C85" w:rsidP="00891C8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41FA">
              <w:rPr>
                <w:rFonts w:asciiTheme="minorHAnsi" w:hAnsiTheme="minorHAnsi" w:cstheme="minorHAnsi"/>
                <w:sz w:val="20"/>
                <w:szCs w:val="20"/>
              </w:rPr>
              <w:t>- wymienia podstawowe zasady racjonalnego żywienia.</w:t>
            </w:r>
          </w:p>
        </w:tc>
        <w:tc>
          <w:tcPr>
            <w:tcW w:w="2121" w:type="dxa"/>
          </w:tcPr>
          <w:p w:rsidR="00BE5012" w:rsidRPr="004841FA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Uczeń:</w:t>
            </w:r>
          </w:p>
          <w:p w:rsidR="00891C85" w:rsidRPr="004841FA" w:rsidRDefault="00891C85" w:rsidP="00891C8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41FA">
              <w:rPr>
                <w:rFonts w:asciiTheme="minorHAnsi" w:hAnsiTheme="minorHAnsi" w:cstheme="minorHAnsi"/>
                <w:sz w:val="20"/>
                <w:szCs w:val="20"/>
              </w:rPr>
              <w:t xml:space="preserve">- określa rolę składników pokarmowych i ich wpływ na organizm człowieka, </w:t>
            </w:r>
          </w:p>
          <w:p w:rsidR="00891C85" w:rsidRPr="004841FA" w:rsidRDefault="00891C85" w:rsidP="00891C8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41FA">
              <w:rPr>
                <w:rFonts w:asciiTheme="minorHAnsi" w:hAnsiTheme="minorHAnsi" w:cstheme="minorHAnsi"/>
                <w:sz w:val="20"/>
                <w:szCs w:val="20"/>
              </w:rPr>
              <w:t xml:space="preserve">-  oblicza dobowe zapotrzebowanie wody, </w:t>
            </w:r>
          </w:p>
          <w:p w:rsidR="00891C85" w:rsidRPr="004841FA" w:rsidRDefault="00891C85" w:rsidP="00891C8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41FA">
              <w:rPr>
                <w:rFonts w:asciiTheme="minorHAnsi" w:hAnsiTheme="minorHAnsi" w:cstheme="minorHAnsi"/>
                <w:sz w:val="20"/>
                <w:szCs w:val="20"/>
              </w:rPr>
              <w:t xml:space="preserve">- oblicza zawartość energii i składników odżywczych w posiłkach na podstawie danych, </w:t>
            </w:r>
          </w:p>
          <w:p w:rsidR="00BE5012" w:rsidRPr="004841FA" w:rsidRDefault="00891C85" w:rsidP="00891C85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- wymienia zasady racjonalnego żywienia.</w:t>
            </w:r>
          </w:p>
        </w:tc>
        <w:tc>
          <w:tcPr>
            <w:tcW w:w="2121" w:type="dxa"/>
          </w:tcPr>
          <w:p w:rsidR="00BE5012" w:rsidRPr="004841FA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Uczeń:</w:t>
            </w:r>
          </w:p>
          <w:p w:rsidR="00891C85" w:rsidRPr="004841FA" w:rsidRDefault="00891C85" w:rsidP="00891C8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41FA">
              <w:rPr>
                <w:rFonts w:asciiTheme="minorHAnsi" w:hAnsiTheme="minorHAnsi" w:cstheme="minorHAnsi"/>
                <w:sz w:val="20"/>
                <w:szCs w:val="20"/>
              </w:rPr>
              <w:t xml:space="preserve">- opisuje składniki pokarmowe, </w:t>
            </w:r>
          </w:p>
          <w:p w:rsidR="00891C85" w:rsidRPr="004841FA" w:rsidRDefault="00891C85" w:rsidP="00891C8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41FA">
              <w:rPr>
                <w:rFonts w:asciiTheme="minorHAnsi" w:hAnsiTheme="minorHAnsi" w:cstheme="minorHAnsi"/>
                <w:sz w:val="20"/>
                <w:szCs w:val="20"/>
              </w:rPr>
              <w:t xml:space="preserve">-  wymienia produkty alkalizujące i zakwaszające organizm, </w:t>
            </w:r>
          </w:p>
          <w:p w:rsidR="00891C85" w:rsidRPr="004841FA" w:rsidRDefault="00891C85" w:rsidP="00891C8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41FA">
              <w:rPr>
                <w:rFonts w:asciiTheme="minorHAnsi" w:hAnsiTheme="minorHAnsi" w:cstheme="minorHAnsi"/>
                <w:sz w:val="20"/>
                <w:szCs w:val="20"/>
              </w:rPr>
              <w:t>- oblicza zawartość energii i składników odżywczych w jadłospisach na podstawie danych,</w:t>
            </w:r>
          </w:p>
          <w:p w:rsidR="00BE5012" w:rsidRPr="004841FA" w:rsidRDefault="00891C85" w:rsidP="00891C85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- omawia zasady racjonalnego żywienia.</w:t>
            </w:r>
          </w:p>
        </w:tc>
        <w:tc>
          <w:tcPr>
            <w:tcW w:w="2121" w:type="dxa"/>
          </w:tcPr>
          <w:p w:rsidR="00BE5012" w:rsidRPr="004841FA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Uczeń:</w:t>
            </w:r>
          </w:p>
          <w:p w:rsidR="00891C85" w:rsidRPr="004841FA" w:rsidRDefault="00891C85" w:rsidP="00891C85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 xml:space="preserve">- </w:t>
            </w:r>
            <w:r w:rsidR="004841FA" w:rsidRPr="004841FA">
              <w:rPr>
                <w:rFonts w:cstheme="minorHAnsi"/>
                <w:sz w:val="20"/>
                <w:szCs w:val="20"/>
              </w:rPr>
              <w:t>charakteryzuje</w:t>
            </w:r>
            <w:r w:rsidRPr="004841FA">
              <w:rPr>
                <w:rFonts w:cstheme="minorHAnsi"/>
                <w:sz w:val="20"/>
                <w:szCs w:val="20"/>
              </w:rPr>
              <w:t xml:space="preserve"> wpływ składników odżywczych na organizm człowieka, </w:t>
            </w:r>
          </w:p>
          <w:p w:rsidR="00891C85" w:rsidRPr="004841FA" w:rsidRDefault="00891C85" w:rsidP="00891C85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- wymienia produkty alkalizujące i zakwaszające organizm,</w:t>
            </w:r>
          </w:p>
          <w:p w:rsidR="00891C85" w:rsidRPr="004841FA" w:rsidRDefault="00891C85" w:rsidP="00891C85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 xml:space="preserve">- uskłada jadłospisy pod względem zawartości energii i składników odżywczych, </w:t>
            </w:r>
          </w:p>
          <w:p w:rsidR="00BE5012" w:rsidRPr="004841FA" w:rsidRDefault="00891C85" w:rsidP="00891C85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- wskazuje zagrożenia zdrowotne wynikające z nieprzestrzegania zasad racjonalnego żywienia.</w:t>
            </w:r>
          </w:p>
        </w:tc>
        <w:tc>
          <w:tcPr>
            <w:tcW w:w="2122" w:type="dxa"/>
          </w:tcPr>
          <w:p w:rsidR="00891C85" w:rsidRPr="004841FA" w:rsidRDefault="00BE5012" w:rsidP="00486A3A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Uczeń:</w:t>
            </w:r>
          </w:p>
          <w:p w:rsidR="004841FA" w:rsidRPr="004841FA" w:rsidRDefault="004841FA" w:rsidP="004841FA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 xml:space="preserve">- analizuje wpływ składników odżywczych na organizm człowieka, </w:t>
            </w:r>
          </w:p>
          <w:p w:rsidR="004841FA" w:rsidRPr="004841FA" w:rsidRDefault="004841FA" w:rsidP="00486A3A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 xml:space="preserve">- omawia równowagę kwasowo – zasadową w organizmie człowieka, </w:t>
            </w:r>
          </w:p>
          <w:p w:rsidR="00486A3A" w:rsidRPr="004841F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- b</w:t>
            </w:r>
            <w:r w:rsidR="004841FA" w:rsidRPr="004841FA">
              <w:rPr>
                <w:rFonts w:cstheme="minorHAnsi"/>
                <w:sz w:val="20"/>
                <w:szCs w:val="20"/>
              </w:rPr>
              <w:t>iegle posługuje</w:t>
            </w:r>
            <w:r w:rsidR="00CD4447" w:rsidRPr="004841FA">
              <w:rPr>
                <w:rFonts w:cstheme="minorHAnsi"/>
                <w:sz w:val="20"/>
                <w:szCs w:val="20"/>
              </w:rPr>
              <w:t xml:space="preserve"> się wiadomościami przy układaniu jadłospisów wykraczając</w:t>
            </w:r>
            <w:r w:rsidRPr="004841FA">
              <w:rPr>
                <w:rFonts w:cstheme="minorHAnsi"/>
                <w:sz w:val="20"/>
                <w:szCs w:val="20"/>
              </w:rPr>
              <w:t xml:space="preserve"> poza program nauczania,</w:t>
            </w:r>
          </w:p>
          <w:p w:rsidR="00486A3A" w:rsidRPr="004841F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- samodzielnie i twórczo rozwija swoje uzdolnienia i zainteresowania,</w:t>
            </w:r>
          </w:p>
          <w:p w:rsidR="00486A3A" w:rsidRPr="004841F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41FA">
              <w:rPr>
                <w:rFonts w:cstheme="minorHAnsi"/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</w:t>
      </w:r>
      <w:r w:rsidR="004841FA">
        <w:rPr>
          <w:rFonts w:cstheme="minorHAnsi"/>
        </w:rPr>
        <w:t>z planowania żywienia i produkcji gastronomicznej</w:t>
      </w:r>
      <w:r w:rsidRPr="00BE5012">
        <w:rPr>
          <w:rFonts w:cstheme="minorHAnsi"/>
        </w:rPr>
        <w:t xml:space="preserve"> 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1668C4"/>
    <w:rsid w:val="002328EB"/>
    <w:rsid w:val="003E5902"/>
    <w:rsid w:val="004841FA"/>
    <w:rsid w:val="00486A3A"/>
    <w:rsid w:val="00674450"/>
    <w:rsid w:val="006C24AD"/>
    <w:rsid w:val="00891C85"/>
    <w:rsid w:val="0089638C"/>
    <w:rsid w:val="00B8452F"/>
    <w:rsid w:val="00BA36C8"/>
    <w:rsid w:val="00BE5012"/>
    <w:rsid w:val="00CD4447"/>
    <w:rsid w:val="00D01CEA"/>
    <w:rsid w:val="00D36518"/>
    <w:rsid w:val="00D45D6F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3</cp:revision>
  <dcterms:created xsi:type="dcterms:W3CDTF">2021-10-09T15:19:00Z</dcterms:created>
  <dcterms:modified xsi:type="dcterms:W3CDTF">2021-10-09T15:20:00Z</dcterms:modified>
</cp:coreProperties>
</file>