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D0AF" w14:textId="69C6D4BB" w:rsidR="00CA73E3" w:rsidRPr="00CA73E3" w:rsidRDefault="00CA73E3" w:rsidP="00CA73E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CA73E3">
        <w:rPr>
          <w:rFonts w:ascii="Times New Roman" w:eastAsia="Calibri" w:hAnsi="Times New Roman" w:cs="Times New Roman"/>
          <w:b/>
          <w:bCs/>
        </w:rPr>
        <w:t xml:space="preserve">Wymagania edukacyjne dla uczniów klasy II </w:t>
      </w:r>
      <w:r>
        <w:rPr>
          <w:rFonts w:ascii="Times New Roman" w:eastAsia="Calibri" w:hAnsi="Times New Roman" w:cs="Times New Roman"/>
          <w:b/>
          <w:bCs/>
        </w:rPr>
        <w:t>Branżowej Szkoły</w:t>
      </w:r>
      <w:r w:rsidRPr="00CA73E3">
        <w:rPr>
          <w:rFonts w:ascii="Times New Roman" w:eastAsia="Calibri" w:hAnsi="Times New Roman" w:cs="Times New Roman"/>
          <w:b/>
          <w:bCs/>
        </w:rPr>
        <w:t xml:space="preserve"> – Język angielski </w:t>
      </w:r>
    </w:p>
    <w:p w14:paraId="3CC8A2BD" w14:textId="1A48408A" w:rsidR="00CA73E3" w:rsidRPr="00CA73E3" w:rsidRDefault="00CA73E3" w:rsidP="00CA73E3">
      <w:pPr>
        <w:spacing w:after="200" w:line="276" w:lineRule="auto"/>
        <w:rPr>
          <w:rFonts w:ascii="Times New Roman" w:eastAsia="Calibri" w:hAnsi="Times New Roman" w:cs="Times New Roman"/>
          <w:b/>
          <w:bCs/>
          <w:lang w:eastAsia="zh-CN"/>
        </w:rPr>
      </w:pPr>
      <w:r w:rsidRPr="00CA73E3">
        <w:rPr>
          <w:rFonts w:ascii="Times New Roman" w:eastAsia="Calibri" w:hAnsi="Times New Roman" w:cs="Times New Roman"/>
          <w:b/>
          <w:bCs/>
        </w:rPr>
        <w:t xml:space="preserve">Nr programu nauczania: </w:t>
      </w:r>
      <w:r w:rsidRPr="00CA73E3">
        <w:rPr>
          <w:rFonts w:ascii="Times New Roman" w:eastAsia="Calibri" w:hAnsi="Times New Roman" w:cs="Times New Roman"/>
          <w:b/>
          <w:bCs/>
          <w:lang w:val="de-DE"/>
        </w:rPr>
        <w:t>ZSE-</w:t>
      </w:r>
      <w:r>
        <w:rPr>
          <w:rFonts w:ascii="Times New Roman" w:eastAsia="Calibri" w:hAnsi="Times New Roman" w:cs="Times New Roman"/>
          <w:b/>
          <w:bCs/>
          <w:lang w:val="de-DE"/>
        </w:rPr>
        <w:t>BS</w:t>
      </w:r>
      <w:r w:rsidRPr="00CA73E3">
        <w:rPr>
          <w:rFonts w:ascii="Times New Roman" w:eastAsia="Calibri" w:hAnsi="Times New Roman" w:cs="Times New Roman"/>
          <w:b/>
          <w:bCs/>
          <w:lang w:val="de-DE"/>
        </w:rPr>
        <w:t>-JA-20</w:t>
      </w:r>
      <w:r w:rsidR="00520E68">
        <w:rPr>
          <w:rFonts w:ascii="Times New Roman" w:eastAsia="Calibri" w:hAnsi="Times New Roman" w:cs="Times New Roman"/>
          <w:b/>
          <w:bCs/>
          <w:lang w:val="de-DE"/>
        </w:rPr>
        <w:t>20</w:t>
      </w:r>
    </w:p>
    <w:p w14:paraId="78180C57" w14:textId="35653754" w:rsidR="00CA73E3" w:rsidRPr="00CA73E3" w:rsidRDefault="00CA73E3" w:rsidP="00CA73E3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CA73E3">
        <w:rPr>
          <w:rFonts w:ascii="Times New Roman" w:eastAsia="Calibri" w:hAnsi="Times New Roman" w:cs="Times New Roman"/>
          <w:b/>
          <w:bCs/>
        </w:rPr>
        <w:t xml:space="preserve">Nazwa programu: </w:t>
      </w:r>
      <w:r w:rsidRPr="00CA73E3">
        <w:rPr>
          <w:rFonts w:ascii="Times New Roman" w:hAnsi="Times New Roman" w:cs="Times New Roman"/>
          <w:b/>
        </w:rPr>
        <w:t>Program nauczania języka angielskiego dla szkoły branżowej I stopnia- na podbudowie wymagań drugiego etapu edukacyjnego</w:t>
      </w:r>
    </w:p>
    <w:p w14:paraId="4D9E6415" w14:textId="54259F9F" w:rsidR="00CA73E3" w:rsidRPr="00CA73E3" w:rsidRDefault="00CA73E3" w:rsidP="00CA73E3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CA73E3">
        <w:rPr>
          <w:rFonts w:ascii="Times New Roman" w:eastAsia="Calibri" w:hAnsi="Times New Roman" w:cs="Times New Roman"/>
          <w:b/>
          <w:bCs/>
        </w:rPr>
        <w:t xml:space="preserve">Podręcznik: Password Reset </w:t>
      </w:r>
      <w:r w:rsidR="00972AA4">
        <w:rPr>
          <w:rFonts w:ascii="Times New Roman" w:hAnsi="Times New Roman"/>
          <w:b/>
          <w:bCs/>
        </w:rPr>
        <w:t>A2+/B1</w:t>
      </w:r>
    </w:p>
    <w:p w14:paraId="084D4189" w14:textId="1D310F37" w:rsidR="004E0D2D" w:rsidRDefault="00CA73E3" w:rsidP="004E0D2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A73E3">
        <w:rPr>
          <w:rFonts w:ascii="Times New Roman" w:eastAsia="Calibri" w:hAnsi="Times New Roman" w:cs="Times New Roman"/>
          <w:b/>
          <w:bCs/>
        </w:rPr>
        <w:t>Nauczyciele: mgr Justyna Dzierżanowsk</w:t>
      </w:r>
      <w:r w:rsidR="004E0D2D">
        <w:rPr>
          <w:rFonts w:ascii="Times New Roman" w:eastAsia="Calibri" w:hAnsi="Times New Roman" w:cs="Times New Roman"/>
          <w:b/>
          <w:bCs/>
        </w:rPr>
        <w:t>a,</w:t>
      </w:r>
      <w:r w:rsidR="004E0D2D">
        <w:rPr>
          <w:rFonts w:ascii="Times New Roman" w:hAnsi="Times New Roman" w:cs="Times New Roman"/>
          <w:b/>
          <w:bCs/>
        </w:rPr>
        <w:t xml:space="preserve"> mgr Agnieszka Wach, mgr Klaudia Pietrzczyk, mgr Piotr Koćwin, mgr Ewelina Tasak - Oberska, mgr Monika Stankiewicz,   </w:t>
      </w:r>
    </w:p>
    <w:p w14:paraId="16D7DC25" w14:textId="77777777" w:rsidR="004E0D2D" w:rsidRDefault="004E0D2D" w:rsidP="004E0D2D">
      <w:pPr>
        <w:spacing w:line="240" w:lineRule="auto"/>
        <w:jc w:val="both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mgr Jaromir Wójcik</w:t>
      </w:r>
    </w:p>
    <w:p w14:paraId="50726AD8" w14:textId="722533D5" w:rsidR="00CA73E3" w:rsidRPr="00CA73E3" w:rsidRDefault="00CA73E3" w:rsidP="00CA73E3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</w:p>
    <w:p w14:paraId="5079CBEA" w14:textId="77777777" w:rsidR="00CA73E3" w:rsidRPr="00CA73E3" w:rsidRDefault="00CA73E3" w:rsidP="00CA73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</w:rPr>
      </w:pPr>
    </w:p>
    <w:p w14:paraId="6B90BBFA" w14:textId="77777777" w:rsidR="00CA73E3" w:rsidRPr="00CA73E3" w:rsidRDefault="00CA73E3" w:rsidP="00CA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A73E3">
        <w:rPr>
          <w:rFonts w:ascii="Times New Roman" w:eastAsia="Calibri" w:hAnsi="Times New Roman" w:cs="Times New Roman"/>
          <w:b/>
          <w:bCs/>
          <w:color w:val="000000"/>
        </w:rPr>
        <w:t>Szczegółowe wymagania edukacyjne na poszczególne oceny</w:t>
      </w:r>
    </w:p>
    <w:p w14:paraId="2A885C35" w14:textId="77777777" w:rsidR="00CA73E3" w:rsidRPr="00CA73E3" w:rsidRDefault="00CA73E3" w:rsidP="00CA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4C4636CB" w14:textId="77777777" w:rsidR="00CA73E3" w:rsidRPr="00CA73E3" w:rsidRDefault="00CA73E3" w:rsidP="00CA73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  <w:gridCol w:w="2617"/>
      </w:tblGrid>
      <w:tr w:rsidR="00CA73E3" w:rsidRPr="00CA73E3" w14:paraId="6B2A7D6B" w14:textId="77777777" w:rsidTr="002448EF">
        <w:tc>
          <w:tcPr>
            <w:tcW w:w="2325" w:type="dxa"/>
            <w:shd w:val="clear" w:color="auto" w:fill="auto"/>
          </w:tcPr>
          <w:p w14:paraId="3CB0E5E9" w14:textId="77777777" w:rsidR="00CA73E3" w:rsidRPr="00CA73E3" w:rsidRDefault="00CA73E3" w:rsidP="00CA7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celującą otrzymuje uczeń, który:</w:t>
            </w:r>
          </w:p>
        </w:tc>
        <w:tc>
          <w:tcPr>
            <w:tcW w:w="2325" w:type="dxa"/>
            <w:shd w:val="clear" w:color="auto" w:fill="auto"/>
          </w:tcPr>
          <w:p w14:paraId="6970DF27" w14:textId="77777777" w:rsidR="00CA73E3" w:rsidRPr="00CA73E3" w:rsidRDefault="00CA73E3" w:rsidP="00CA7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bardzo dobrą otrzymuje uczeń,</w:t>
            </w:r>
          </w:p>
          <w:p w14:paraId="2A2DCE42" w14:textId="77777777" w:rsidR="00CA73E3" w:rsidRPr="00CA73E3" w:rsidRDefault="00CA73E3" w:rsidP="00CA7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który:</w:t>
            </w:r>
          </w:p>
        </w:tc>
        <w:tc>
          <w:tcPr>
            <w:tcW w:w="2325" w:type="dxa"/>
            <w:shd w:val="clear" w:color="auto" w:fill="auto"/>
          </w:tcPr>
          <w:p w14:paraId="3A4E93D1" w14:textId="77777777" w:rsidR="00CA73E3" w:rsidRPr="00CA73E3" w:rsidRDefault="00CA73E3" w:rsidP="00CA7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dobrą</w:t>
            </w:r>
          </w:p>
          <w:p w14:paraId="73898A98" w14:textId="77777777" w:rsidR="00CA73E3" w:rsidRPr="00CA73E3" w:rsidRDefault="00CA73E3" w:rsidP="00CA7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otrzymuje uczeń,</w:t>
            </w:r>
          </w:p>
          <w:p w14:paraId="7E96E8F8" w14:textId="77777777" w:rsidR="00CA73E3" w:rsidRPr="00CA73E3" w:rsidRDefault="00CA73E3" w:rsidP="00CA7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który:</w:t>
            </w:r>
          </w:p>
          <w:p w14:paraId="7E7466C1" w14:textId="77777777" w:rsidR="00CA73E3" w:rsidRPr="00CA73E3" w:rsidRDefault="00CA73E3" w:rsidP="00CA7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5296F346" w14:textId="77777777" w:rsidR="00CA73E3" w:rsidRPr="00CA73E3" w:rsidRDefault="00CA73E3" w:rsidP="00CA7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dostateczną otrzymuje uczeń, który:</w:t>
            </w:r>
          </w:p>
        </w:tc>
        <w:tc>
          <w:tcPr>
            <w:tcW w:w="2325" w:type="dxa"/>
            <w:shd w:val="clear" w:color="auto" w:fill="auto"/>
          </w:tcPr>
          <w:p w14:paraId="03FF9355" w14:textId="77777777" w:rsidR="00CA73E3" w:rsidRPr="00CA73E3" w:rsidRDefault="00CA73E3" w:rsidP="00CA7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dopuszczającą otrzymuje uczeń, który:</w:t>
            </w:r>
          </w:p>
          <w:p w14:paraId="7EC3E19E" w14:textId="77777777" w:rsidR="00CA73E3" w:rsidRPr="00CA73E3" w:rsidRDefault="00CA73E3" w:rsidP="00CA7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3BB35E03" w14:textId="77777777" w:rsidR="00CA73E3" w:rsidRPr="00CA73E3" w:rsidRDefault="00CA73E3" w:rsidP="00CA7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niedostateczną otrzymuje uczeń, który:</w:t>
            </w:r>
          </w:p>
        </w:tc>
      </w:tr>
      <w:tr w:rsidR="00CA73E3" w:rsidRPr="00CA73E3" w14:paraId="4AC48DCF" w14:textId="77777777" w:rsidTr="002448EF">
        <w:tc>
          <w:tcPr>
            <w:tcW w:w="2325" w:type="dxa"/>
            <w:shd w:val="clear" w:color="auto" w:fill="auto"/>
          </w:tcPr>
          <w:p w14:paraId="581A5407" w14:textId="77777777" w:rsidR="00CA73E3" w:rsidRPr="00CA73E3" w:rsidRDefault="00CA73E3" w:rsidP="00CA73E3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biegle posługuje się wiadomościami w rozwiązywaniu zadań wykraczających poza program nauczania,</w:t>
            </w:r>
          </w:p>
          <w:p w14:paraId="05166896" w14:textId="77777777" w:rsidR="00CA73E3" w:rsidRPr="00CA73E3" w:rsidRDefault="00CA73E3" w:rsidP="00CA73E3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zaliczy więcej niż połowę przewidzianych na semestr sprawdzających testów gramatyczno- leksykalnych na poziomie 97%.</w:t>
            </w:r>
          </w:p>
          <w:p w14:paraId="47B70661" w14:textId="77777777" w:rsidR="00CA73E3" w:rsidRPr="00CA73E3" w:rsidRDefault="00CA73E3" w:rsidP="00CA73E3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przejawia inicjatywę w uczestnictwie w szkolnych i pozaszkolnych konkursach języka angielskiego, na których osiągnie zadowalające rezultaty (wyróżnienie, bądź punktowane miejsca).</w:t>
            </w:r>
          </w:p>
          <w:p w14:paraId="537C8071" w14:textId="77777777" w:rsidR="00CA73E3" w:rsidRPr="00CA73E3" w:rsidRDefault="00CA73E3" w:rsidP="00CA73E3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wykonuje dodatkowe prace ustne bądź pisemne zadawana przez nauczyciela. Zakres tematyczny oraz poziom trudności prac ustalany jest przez nauczyciela w oparciu o podstawę programową na poziomie rozszerzonym.</w:t>
            </w:r>
          </w:p>
          <w:p w14:paraId="6A585AA5" w14:textId="77777777" w:rsidR="00CA73E3" w:rsidRPr="00CA73E3" w:rsidRDefault="00CA73E3" w:rsidP="00CA73E3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spełnia wszelkie wymagania edukacyjne określone na ocenę bardzo dobrą.</w:t>
            </w:r>
          </w:p>
          <w:p w14:paraId="5A9A65D9" w14:textId="77777777" w:rsidR="00CA73E3" w:rsidRPr="00CA73E3" w:rsidRDefault="00CA73E3" w:rsidP="00CA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704223F9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w ocenianiu bieżącym uzyskuje z większości prac pisemnych min. 91% możliwych do uzyskania punktów,</w:t>
            </w:r>
          </w:p>
          <w:p w14:paraId="346B081C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potrafi z powodzeniem zachować się w szerokim repertuarze sytuacji życia codziennego,</w:t>
            </w:r>
          </w:p>
          <w:p w14:paraId="0922EF5E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potrafi sformułować krótką, </w:t>
            </w: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kilkuzdaniową wypowiedź w całości spójną i logiczną,</w:t>
            </w:r>
          </w:p>
          <w:p w14:paraId="1C45B0C8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wypowiada się komunikatywnie, choć w jego wypowiedzi pojawiają się sporadyczne błędy gramatyczne i leksykalne, które jednak nie zakłócają komunikacji,</w:t>
            </w:r>
          </w:p>
          <w:p w14:paraId="389BB502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posługuje się szerokim zakresem struktur leksykalnych i gramatycznych przewidzianych dla zakresu podstawowego,</w:t>
            </w:r>
          </w:p>
          <w:p w14:paraId="487BEB16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wymowa i intonacja nie sprawiają żadnych trudności w zrozumieniu,</w:t>
            </w:r>
          </w:p>
          <w:p w14:paraId="54F69145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potrafi napisać spójny, w pełni zrozumiały, zgodny z tematem tekst użytkowy w odpowiednio dobranej formie;</w:t>
            </w:r>
          </w:p>
          <w:p w14:paraId="122FDB96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potrafi dostosować styl i rejestr do założonej formy,</w:t>
            </w:r>
          </w:p>
          <w:p w14:paraId="5107C2F6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w pracach pisemnych zachowuje właściwą formę graficzną,</w:t>
            </w:r>
          </w:p>
          <w:p w14:paraId="31CF3D6C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jego wypowiedzi pisemne są komunikatywnie, choć dopuszczalne są sporadyczne błędy gramatyczno-leksykalne, ortograficzne i interpunkcyjne, nie zakłócające komunikacji;</w:t>
            </w:r>
          </w:p>
          <w:p w14:paraId="76741AD8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pisze teksty mieszczące się w granicach określonych w poleceniu,</w:t>
            </w:r>
          </w:p>
          <w:p w14:paraId="5F36BCAA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płynnie czyta ze zrozumieniem dłuższe i bardziej złożone teksty i dialogi,</w:t>
            </w:r>
          </w:p>
          <w:p w14:paraId="51F0AAAF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wyodrębnia z tekstu pisanego lub usłyszanego wymagane informacje,</w:t>
            </w:r>
          </w:p>
          <w:p w14:paraId="18D0EF1E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określa myśl przewodnią tekstu i wysłuchanego komunikatu lub/i jego fragmentów.</w:t>
            </w:r>
          </w:p>
          <w:p w14:paraId="227208D3" w14:textId="77777777" w:rsidR="00CA73E3" w:rsidRPr="00CA73E3" w:rsidRDefault="00CA73E3" w:rsidP="00CA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0BC93F9A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w ocenianiu bieżącym uzyskuje z większości prac pisemnych min. 75% możliwych do uzyskania punktów,</w:t>
            </w:r>
          </w:p>
          <w:p w14:paraId="4299AC38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przeważnie potrafi z powodzeniem zachować się w szerokim repertuarze sytuacji życia codziennego;</w:t>
            </w:r>
          </w:p>
          <w:p w14:paraId="1C70BFCE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potrafi sformułować krótką, </w:t>
            </w: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kilkuzdaniową wypowiedź w większości spójną i logiczną,</w:t>
            </w:r>
          </w:p>
          <w:p w14:paraId="2C7B050C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wypowiada się komunikatywnie, choć w jego wypowiedzi pojawiają się nieliczne błędy gramatyczne i leksykalne, które jednak nie zakłócają komunikacji;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t>,</w:t>
            </w:r>
          </w:p>
          <w:p w14:paraId="067D7494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posługuje się dość szerokim zakresem struktur leksykalnych i gramatycznych przewidzianych dla zakresu podstawowego.</w:t>
            </w:r>
          </w:p>
          <w:p w14:paraId="15EE15BA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wymowa i intonacja ucznia sprawiają drobne trudności w zrozumieniu</w:t>
            </w:r>
          </w:p>
          <w:p w14:paraId="69C450BE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potrafi napisać spójny, zrozumiały, zgodny z tematem tekst użytkowy w odpowiednio dobranej formie;</w:t>
            </w:r>
          </w:p>
          <w:p w14:paraId="2B5A7080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jego wypowiedzi pisemne są komunikatywnie, </w:t>
            </w: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choć pojawiają się nieliczne błędy gramatyczno-leksykalne, ortograficzne i interpunkcyjne, które nie zakłócają komunikacji;</w:t>
            </w:r>
          </w:p>
          <w:p w14:paraId="479AB26B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przeważnie potrafi dostosować styl i rejestr do założonej formy</w:t>
            </w:r>
          </w:p>
          <w:p w14:paraId="14BB9D7F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przeważnie zachowuje właściwą formę graficzną;</w:t>
            </w:r>
          </w:p>
          <w:p w14:paraId="7C95D6D1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pisze teksty przekraczające granice określone w poleceniu do +/- 10%.</w:t>
            </w:r>
          </w:p>
          <w:p w14:paraId="1B5F0D49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w większości płynnie czyta ze zrozumieniem dłuższe i bardziej złożone teksty i dialogi,</w:t>
            </w:r>
          </w:p>
          <w:p w14:paraId="288D58A7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potrafi przewidywać i określać zarówno przedmiot, formę, funkcję jak i treści komunikatu;</w:t>
            </w:r>
          </w:p>
          <w:p w14:paraId="518EBBCF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wyodrębnia myśl przewodnią całego komunikatu i poszczególnych jego części;</w:t>
            </w:r>
          </w:p>
          <w:p w14:paraId="6BC7D66E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w większości rozumie wypowiedzi rodzimych użytkowników języka,</w:t>
            </w:r>
          </w:p>
          <w:p w14:paraId="6C7A18D1" w14:textId="77777777" w:rsidR="00CA73E3" w:rsidRPr="00CA73E3" w:rsidRDefault="00CA73E3" w:rsidP="00CA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231708A2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w ocenianiu bieżącym uzyskuje z większości prac pisemnych min. 51% możliwych do uzyskania punktów,</w:t>
            </w:r>
          </w:p>
          <w:p w14:paraId="45B2E852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w większości przypadków potrafi z powodzeniem zachować się w podstawowych sytuacjach życia codziennego</w:t>
            </w:r>
          </w:p>
          <w:p w14:paraId="7B8777D7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próbuje sformułować </w:t>
            </w: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krótką, kilkuzdaniową wypowiedź, ale bywa ona niespójna i nielogiczna;</w:t>
            </w:r>
          </w:p>
          <w:p w14:paraId="170D5C15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próbuje wypowiadać się, ale w jego wypowiedzi pojawiają się liczne błędy gramatyczne i leksykalne, które częściowo zakłócają komunikację;</w:t>
            </w:r>
          </w:p>
          <w:p w14:paraId="76925789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posługuje się dość wąskim zakresem struktur leksykalnych i gramatycznych przewidzianych  dla zakresu podstawowego,</w:t>
            </w:r>
          </w:p>
          <w:p w14:paraId="67350EAA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wymowa i intonacja ucznia czasami sprawiają trudności w zrozumieniu,</w:t>
            </w:r>
          </w:p>
          <w:p w14:paraId="79807F2C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potrafi napisać w większości zrozumiały tekst użytkowy, lecz czasem brak w nim logicznej ciągłości i nie zachowuje on </w:t>
            </w: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założonej formy; może nieznacznie odbiegać od tematu;</w:t>
            </w:r>
          </w:p>
          <w:p w14:paraId="519BBF02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jego wypowiedzi pisemne zawierają liczne błędy gramatyczno-leksykalne, interpunkcyjne i ortograficzne, które częściowo zakłócają komunikację,</w:t>
            </w:r>
          </w:p>
          <w:p w14:paraId="5EFB8BA9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czasem potrafi dostosować styl i rejestr do założonej formy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t>,</w:t>
            </w:r>
          </w:p>
          <w:p w14:paraId="7329CDB9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czasem nie zachowuje właściwej formy graficznej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t>,</w:t>
            </w:r>
          </w:p>
          <w:p w14:paraId="25C631A9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pisze teksty przekraczające granice określone w poleceniu do +/- 20%,</w:t>
            </w:r>
          </w:p>
          <w:p w14:paraId="3F6BF92F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poprawne czyta teksty o mniejszym stopniu trudności, ze zrozumieniem podstawowych informacji zawartych w tekście; tendencja do dosłownego tłumaczenia tekstu</w:t>
            </w:r>
          </w:p>
          <w:p w14:paraId="2C436348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poprawne określa sens, formę i funkcję czytanego i wysłuchanego komunikatu</w:t>
            </w:r>
          </w:p>
          <w:p w14:paraId="30448784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wyodrębnia informacje występujące w zrozumiałych kontekstach i wyrażone zrozumiałym językiem w komunikatach mówionych.</w:t>
            </w:r>
          </w:p>
          <w:p w14:paraId="500F9BEF" w14:textId="77777777" w:rsidR="00CA73E3" w:rsidRPr="00CA73E3" w:rsidRDefault="00CA73E3" w:rsidP="00CA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01DDF685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w ocenianiu bieżącym uzyskuje z większości prac pisemnych min. 31% możliwych do uzyskania punktów,</w:t>
            </w:r>
          </w:p>
          <w:p w14:paraId="3B4705DD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z trudem potrafi zachować się w podstawowych sytuacjach życia codziennego;</w:t>
            </w:r>
          </w:p>
          <w:p w14:paraId="2EB8B5F2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próbuje sformułować krótką, kilkuzdaniową wypowiedź, ale </w:t>
            </w: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przeważnie jest ona niespójna i nielogiczna,</w:t>
            </w:r>
          </w:p>
          <w:p w14:paraId="7F28DA67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próbuje wypowiadać się, ale popełnia bardzo liczne błędy gramatyczne i leksykalne, które znacznie zakłócają komunikację;</w:t>
            </w:r>
          </w:p>
          <w:p w14:paraId="5D4FAB49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posługuje się bardzo wąskim zakresem struktur leksykalnych i gramatycznych przewidzianych dla zakresu podstawowego;</w:t>
            </w:r>
          </w:p>
          <w:p w14:paraId="546AF1C0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wymowa i intonacja ucznia często sprawiają trudności w zrozumieniu</w:t>
            </w:r>
          </w:p>
          <w:p w14:paraId="25C9319C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potrafi napisać tekst użytkowy, lecz najczęściej brak w nim logicznej spójności i nie zachowuje on założonej formy, znacznie odbiega od tematu i jest trudny do zrozumienia;</w:t>
            </w:r>
          </w:p>
          <w:p w14:paraId="328105DD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jego wypowiedzi pisemne zawierają </w:t>
            </w: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bardzo liczne błędy gramatyczno-leksykalne, interpunkcyjne i ortograficzne, które znacznie utrudniają komunikację,</w:t>
            </w:r>
          </w:p>
          <w:p w14:paraId="1ACAC11C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rzadko udaje mu się dostosować styl i rejestr do założonej formy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t>,</w:t>
            </w:r>
          </w:p>
          <w:p w14:paraId="6F5F1022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rzadko udaje mu się zachować właściwą formę graficzną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t xml:space="preserve"> prac pisemnych,</w:t>
            </w:r>
          </w:p>
          <w:p w14:paraId="2CFAD4B3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pisze teksty przekraczające granice określone w poleceniu o ponad 20% w górę albo w dół,</w:t>
            </w:r>
          </w:p>
          <w:p w14:paraId="2DBEA3AE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posiada minimalne umiejętności w zakresie czytania i rozumienia ze słuchu,</w:t>
            </w:r>
          </w:p>
          <w:p w14:paraId="059A1D16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wykazuje niewielk</w:t>
            </w:r>
            <w:r w:rsidRPr="00CA73E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ą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t xml:space="preserve"> samodzielność, jego wiedza jest odtwórcza, podejmuje jednak  skuteczne próby 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opanowania materiału.</w:t>
            </w:r>
          </w:p>
          <w:p w14:paraId="045A846D" w14:textId="77777777" w:rsidR="00CA73E3" w:rsidRPr="00CA73E3" w:rsidRDefault="00CA73E3" w:rsidP="00CA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1F96FC40" w14:textId="77777777" w:rsidR="00CA73E3" w:rsidRPr="00CA73E3" w:rsidRDefault="00CA73E3" w:rsidP="00CA73E3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z większości prac pisemnych nie uzyskuje 31% możliwych do uzyskania punktów,</w:t>
            </w:r>
          </w:p>
          <w:p w14:paraId="7E57F4FE" w14:textId="77777777" w:rsidR="00CA73E3" w:rsidRPr="00CA73E3" w:rsidRDefault="00CA73E3" w:rsidP="00CA73E3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nie opanował elementarnych wiadomości i umiejętności określonych programem nauczania,</w:t>
            </w:r>
          </w:p>
          <w:p w14:paraId="0F5EBAFF" w14:textId="77777777" w:rsidR="00CA73E3" w:rsidRPr="00CA73E3" w:rsidRDefault="00CA73E3" w:rsidP="00CA73E3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 xml:space="preserve">wypowiedzi pisemne i ustne ucznia są niezrozumiałe 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bądź całkowicie nie na temat,</w:t>
            </w:r>
          </w:p>
          <w:p w14:paraId="403892E4" w14:textId="77777777" w:rsidR="00CA73E3" w:rsidRPr="00CA73E3" w:rsidRDefault="00CA73E3" w:rsidP="00CA73E3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popełnia liczne błędy uniemożliwiające komunikację,</w:t>
            </w:r>
          </w:p>
          <w:p w14:paraId="55680EE4" w14:textId="77777777" w:rsidR="00CA73E3" w:rsidRPr="00CA73E3" w:rsidRDefault="00CA73E3" w:rsidP="00CA73E3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nie rozumie prostego tekstu pisanego bądź usłyszanego komunikatu.</w:t>
            </w:r>
          </w:p>
          <w:p w14:paraId="14102768" w14:textId="77777777" w:rsidR="00CA73E3" w:rsidRPr="00CA73E3" w:rsidRDefault="00CA73E3" w:rsidP="00CA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71810D8C" w14:textId="77777777" w:rsidR="00CA73E3" w:rsidRPr="00CA73E3" w:rsidRDefault="00CA73E3" w:rsidP="00CA73E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</w:rPr>
      </w:pPr>
      <w:r w:rsidRPr="00CA73E3">
        <w:rPr>
          <w:rFonts w:ascii="Times New Roman" w:eastAsia="Calibri" w:hAnsi="Times New Roman" w:cs="Times New Roman"/>
          <w:b/>
          <w:bCs/>
        </w:rPr>
        <w:lastRenderedPageBreak/>
        <w:t>Kryteria oceniania z języka angielskiego są zgodne ze statutem szkoły. Ocena końcowa jest oceną wystawianą przez nauczyciela.</w:t>
      </w:r>
    </w:p>
    <w:p w14:paraId="7EF19B68" w14:textId="77777777" w:rsidR="00CA73E3" w:rsidRPr="00CA73E3" w:rsidRDefault="00CA73E3" w:rsidP="00CA73E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</w:p>
    <w:p w14:paraId="15E3E62F" w14:textId="77777777" w:rsidR="00CA73E3" w:rsidRPr="00CA73E3" w:rsidRDefault="00CA73E3" w:rsidP="00CA73E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63026739" w14:textId="77777777" w:rsidR="00CA73E3" w:rsidRPr="00CA73E3" w:rsidRDefault="00CA73E3" w:rsidP="00CA73E3">
      <w:pPr>
        <w:spacing w:after="200" w:line="276" w:lineRule="auto"/>
        <w:rPr>
          <w:rFonts w:ascii="Calibri" w:eastAsia="Calibri" w:hAnsi="Calibri" w:cs="Times New Roman"/>
        </w:rPr>
      </w:pPr>
    </w:p>
    <w:p w14:paraId="6E3EE0DA" w14:textId="77777777" w:rsidR="00CA73E3" w:rsidRPr="00CA73E3" w:rsidRDefault="00CA73E3" w:rsidP="00CA73E3">
      <w:pPr>
        <w:suppressAutoHyphens/>
        <w:spacing w:after="200" w:line="276" w:lineRule="auto"/>
        <w:rPr>
          <w:rFonts w:ascii="Calibri" w:eastAsia="Calibri" w:hAnsi="Calibri" w:cs="Calibri"/>
          <w:lang w:eastAsia="zh-CN"/>
        </w:rPr>
      </w:pPr>
    </w:p>
    <w:p w14:paraId="7D4501A7" w14:textId="77777777" w:rsidR="00CA73E3" w:rsidRPr="00CA73E3" w:rsidRDefault="00CA73E3" w:rsidP="00CA73E3">
      <w:pPr>
        <w:suppressAutoHyphens/>
        <w:spacing w:after="200" w:line="276" w:lineRule="auto"/>
        <w:rPr>
          <w:rFonts w:ascii="Calibri" w:eastAsia="Calibri" w:hAnsi="Calibri" w:cs="Calibri"/>
          <w:lang w:eastAsia="zh-CN"/>
        </w:rPr>
      </w:pPr>
    </w:p>
    <w:p w14:paraId="202F45BF" w14:textId="65FF6DC4" w:rsidR="000444E7" w:rsidRDefault="000444E7"/>
    <w:sectPr w:rsidR="000444E7" w:rsidSect="00C923C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C589" w14:textId="77777777" w:rsidR="00187936" w:rsidRDefault="00187936">
      <w:pPr>
        <w:spacing w:after="0" w:line="240" w:lineRule="auto"/>
      </w:pPr>
      <w:r>
        <w:separator/>
      </w:r>
    </w:p>
  </w:endnote>
  <w:endnote w:type="continuationSeparator" w:id="0">
    <w:p w14:paraId="0ECD8B1B" w14:textId="77777777" w:rsidR="00187936" w:rsidRDefault="0018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B3FF" w14:textId="77777777" w:rsidR="006C6BCE" w:rsidRDefault="00CA73E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70EE0318" w14:textId="77777777" w:rsidR="006C6BCE" w:rsidRDefault="00187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94D6" w14:textId="77777777" w:rsidR="00187936" w:rsidRDefault="00187936">
      <w:pPr>
        <w:spacing w:after="0" w:line="240" w:lineRule="auto"/>
      </w:pPr>
      <w:r>
        <w:separator/>
      </w:r>
    </w:p>
  </w:footnote>
  <w:footnote w:type="continuationSeparator" w:id="0">
    <w:p w14:paraId="7823C342" w14:textId="77777777" w:rsidR="00187936" w:rsidRDefault="00187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6A9D" w14:textId="77777777" w:rsidR="006C6BCE" w:rsidRPr="00660D21" w:rsidRDefault="00CA73E3" w:rsidP="00660D21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C24EBA"/>
    <w:multiLevelType w:val="hybridMultilevel"/>
    <w:tmpl w:val="644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E3"/>
    <w:rsid w:val="000444E7"/>
    <w:rsid w:val="000540D5"/>
    <w:rsid w:val="00152E48"/>
    <w:rsid w:val="00187936"/>
    <w:rsid w:val="00460FC9"/>
    <w:rsid w:val="004909F7"/>
    <w:rsid w:val="004E0D2D"/>
    <w:rsid w:val="00520E68"/>
    <w:rsid w:val="005A609E"/>
    <w:rsid w:val="00972AA4"/>
    <w:rsid w:val="00A90247"/>
    <w:rsid w:val="00CA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E2D2"/>
  <w15:chartTrackingRefBased/>
  <w15:docId w15:val="{20561608-CF5B-4F14-812E-01DE6278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A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73E3"/>
  </w:style>
  <w:style w:type="paragraph" w:styleId="Stopka">
    <w:name w:val="footer"/>
    <w:basedOn w:val="Normalny"/>
    <w:link w:val="StopkaZnak"/>
    <w:uiPriority w:val="99"/>
    <w:semiHidden/>
    <w:unhideWhenUsed/>
    <w:rsid w:val="00CA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1055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Dzierżanowska</dc:creator>
  <cp:keywords/>
  <dc:description/>
  <cp:lastModifiedBy>Justyna Dzierżanowska</cp:lastModifiedBy>
  <cp:revision>13</cp:revision>
  <dcterms:created xsi:type="dcterms:W3CDTF">2021-09-20T09:48:00Z</dcterms:created>
  <dcterms:modified xsi:type="dcterms:W3CDTF">2021-09-21T13:02:00Z</dcterms:modified>
</cp:coreProperties>
</file>