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3C2B1" w14:textId="77777777" w:rsidR="003D4732" w:rsidRDefault="003D4732" w:rsidP="00B302CB">
      <w:pPr>
        <w:pStyle w:val="Tekstpodstawowy"/>
        <w:kinsoku w:val="0"/>
        <w:overflowPunct w:val="0"/>
        <w:ind w:right="567"/>
        <w:rPr>
          <w:rFonts w:ascii="Book Antiqua" w:hAnsi="Book Antiqua"/>
          <w:b/>
          <w:color w:val="000000" w:themeColor="text1"/>
          <w:sz w:val="56"/>
          <w:szCs w:val="56"/>
        </w:rPr>
      </w:pPr>
    </w:p>
    <w:p w14:paraId="2C55DE52" w14:textId="66CD1CA9" w:rsidR="00D24300" w:rsidRDefault="00D24300" w:rsidP="00D24300">
      <w:pPr>
        <w:rPr>
          <w:sz w:val="22"/>
          <w:szCs w:val="22"/>
        </w:rPr>
      </w:pPr>
      <w:r>
        <w:t xml:space="preserve">WYMAGANIA EDUKACYJNE Z FIZYKI DLA KLASY III TECHNIKUM NR 3 </w:t>
      </w:r>
    </w:p>
    <w:p w14:paraId="753EBE3C" w14:textId="6617D35B" w:rsidR="00D24300" w:rsidRDefault="00D24300" w:rsidP="00D24300">
      <w:r>
        <w:t>Nr programu: ZSE-T-FIZ-Roz-2019-P</w:t>
      </w:r>
    </w:p>
    <w:p w14:paraId="03150AD2" w14:textId="0A06DAEE" w:rsidR="00D24300" w:rsidRDefault="00D24300" w:rsidP="00D24300">
      <w:r>
        <w:t>Nazwa programu: Program nauczania fizyki dla technikum zakres rozszerzony, Nowa Era</w:t>
      </w:r>
    </w:p>
    <w:p w14:paraId="594CDA0D" w14:textId="195D00DF" w:rsidR="00D24300" w:rsidRDefault="001C0B78" w:rsidP="00D24300">
      <w:r>
        <w:t>Podręcznik: „Zrozumieć fizykę 3</w:t>
      </w:r>
      <w:r w:rsidR="00D24300">
        <w:t xml:space="preserve">” </w:t>
      </w:r>
      <w:r w:rsidR="00D24300">
        <w:rPr>
          <w:rFonts w:ascii="Arial" w:hAnsi="Arial" w:cs="Arial"/>
          <w:color w:val="202124"/>
          <w:sz w:val="21"/>
          <w:szCs w:val="21"/>
          <w:shd w:val="clear" w:color="auto" w:fill="FFFFFF"/>
        </w:rPr>
        <w:t>Marcin Braun, Agnieszka Seweryn-</w:t>
      </w:r>
      <w:proofErr w:type="spellStart"/>
      <w:r w:rsidR="00D24300">
        <w:rPr>
          <w:rFonts w:ascii="Arial" w:hAnsi="Arial" w:cs="Arial"/>
          <w:color w:val="202124"/>
          <w:sz w:val="21"/>
          <w:szCs w:val="21"/>
          <w:shd w:val="clear" w:color="auto" w:fill="FFFFFF"/>
        </w:rPr>
        <w:t>Byczuk</w:t>
      </w:r>
      <w:proofErr w:type="spellEnd"/>
      <w:r w:rsidR="00D2430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Krzysztof </w:t>
      </w:r>
      <w:proofErr w:type="spellStart"/>
      <w:r w:rsidR="00D24300">
        <w:rPr>
          <w:rFonts w:ascii="Arial" w:hAnsi="Arial" w:cs="Arial"/>
          <w:color w:val="202124"/>
          <w:sz w:val="21"/>
          <w:szCs w:val="21"/>
          <w:shd w:val="clear" w:color="auto" w:fill="FFFFFF"/>
        </w:rPr>
        <w:t>Byczuk</w:t>
      </w:r>
      <w:proofErr w:type="spellEnd"/>
      <w:r w:rsidR="00D24300">
        <w:rPr>
          <w:rFonts w:ascii="Arial" w:hAnsi="Arial" w:cs="Arial"/>
          <w:color w:val="202124"/>
          <w:sz w:val="21"/>
          <w:szCs w:val="21"/>
          <w:shd w:val="clear" w:color="auto" w:fill="FFFFFF"/>
        </w:rPr>
        <w:t>, Elżbieta Wójtowicz</w:t>
      </w:r>
    </w:p>
    <w:p w14:paraId="4D3D2DFD" w14:textId="77777777" w:rsidR="00212527" w:rsidRDefault="00212527" w:rsidP="00B302CB">
      <w:pPr>
        <w:pStyle w:val="Tekstpodstawowy"/>
        <w:kinsoku w:val="0"/>
        <w:overflowPunct w:val="0"/>
        <w:ind w:right="567"/>
        <w:rPr>
          <w:color w:val="000000" w:themeColor="text1"/>
        </w:rPr>
      </w:pPr>
    </w:p>
    <w:p w14:paraId="34691FDA" w14:textId="01C5C92B" w:rsidR="00524E56" w:rsidRPr="00506E57" w:rsidRDefault="00524E56" w:rsidP="003D4732">
      <w:pPr>
        <w:pStyle w:val="Tekstpodstawowy"/>
        <w:kinsoku w:val="0"/>
        <w:overflowPunct w:val="0"/>
        <w:ind w:right="567"/>
        <w:jc w:val="center"/>
        <w:rPr>
          <w:color w:val="000000" w:themeColor="text1"/>
        </w:rPr>
      </w:pPr>
    </w:p>
    <w:tbl>
      <w:tblPr>
        <w:tblW w:w="4999" w:type="pct"/>
        <w:tblBorders>
          <w:top w:val="single" w:sz="4" w:space="0" w:color="A7A9AB"/>
          <w:left w:val="single" w:sz="4" w:space="0" w:color="A7A9AB"/>
          <w:bottom w:val="single" w:sz="4" w:space="0" w:color="A7A9AB"/>
          <w:right w:val="single" w:sz="4" w:space="0" w:color="A7A9AB"/>
          <w:insideH w:val="single" w:sz="4" w:space="0" w:color="A7A9AB"/>
          <w:insideV w:val="single" w:sz="4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466"/>
        <w:gridCol w:w="4274"/>
        <w:gridCol w:w="3372"/>
        <w:gridCol w:w="3105"/>
      </w:tblGrid>
      <w:tr w:rsidR="00DE1ADB" w:rsidRPr="00506E57" w14:paraId="1F37D927" w14:textId="77777777" w:rsidTr="00D247FB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3FF7C470" w14:textId="77777777" w:rsidR="00DE1ADB" w:rsidRPr="00506E57" w:rsidRDefault="00524E56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 w:val="0"/>
                <w:color w:val="000000" w:themeColor="text1"/>
                <w:sz w:val="15"/>
                <w:szCs w:val="15"/>
              </w:rPr>
              <w:t>O</w:t>
            </w:r>
            <w:r w:rsidR="00DE1ADB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cena</w:t>
            </w:r>
          </w:p>
        </w:tc>
      </w:tr>
      <w:tr w:rsidR="00DE1ADB" w:rsidRPr="00506E57" w14:paraId="4255D9B6" w14:textId="77777777" w:rsidTr="00D247FB">
        <w:trPr>
          <w:trHeight w:val="20"/>
          <w:tblHeader/>
        </w:trPr>
        <w:tc>
          <w:tcPr>
            <w:tcW w:w="1219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3C926630" w14:textId="77777777" w:rsidR="005A588A" w:rsidRPr="00506E57" w:rsidRDefault="005A588A" w:rsidP="00927149">
            <w:pPr>
              <w:spacing w:line="276" w:lineRule="auto"/>
              <w:jc w:val="center"/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Stopień dopuszczający</w:t>
            </w:r>
          </w:p>
        </w:tc>
        <w:tc>
          <w:tcPr>
            <w:tcW w:w="1503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5767220B" w14:textId="77777777" w:rsidR="005A588A" w:rsidRPr="00506E57" w:rsidRDefault="005A588A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Stopień dostateczny</w:t>
            </w:r>
          </w:p>
        </w:tc>
        <w:tc>
          <w:tcPr>
            <w:tcW w:w="1186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2A91DB56" w14:textId="77777777" w:rsidR="005A588A" w:rsidRPr="00506E57" w:rsidRDefault="005A588A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Stopień dobry</w:t>
            </w:r>
          </w:p>
        </w:tc>
        <w:tc>
          <w:tcPr>
            <w:tcW w:w="1092" w:type="pct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14:paraId="389835D4" w14:textId="77777777" w:rsidR="005A588A" w:rsidRPr="00506E57" w:rsidRDefault="005A588A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Stopień bardzo dobry</w:t>
            </w:r>
          </w:p>
        </w:tc>
      </w:tr>
      <w:tr w:rsidR="00DE1ADB" w:rsidRPr="00506E57" w14:paraId="4A5D13CA" w14:textId="77777777" w:rsidTr="00D247F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93C73C"/>
            </w:tcBorders>
            <w:shd w:val="clear" w:color="auto" w:fill="F4F8EC"/>
          </w:tcPr>
          <w:p w14:paraId="728DF0D5" w14:textId="6F76A8C5" w:rsidR="00DE1ADB" w:rsidRPr="00506E57" w:rsidRDefault="00DE1ADB" w:rsidP="00927149">
            <w:pPr>
              <w:pStyle w:val="Nagwek3"/>
              <w:spacing w:line="276" w:lineRule="auto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Grawitacja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elementy astronomii</w:t>
            </w:r>
          </w:p>
        </w:tc>
      </w:tr>
      <w:tr w:rsidR="00927149" w:rsidRPr="00506E57" w14:paraId="6D1EB2E5" w14:textId="77777777" w:rsidTr="00D247FB">
        <w:trPr>
          <w:trHeight w:val="20"/>
        </w:trPr>
        <w:tc>
          <w:tcPr>
            <w:tcW w:w="1219" w:type="pct"/>
            <w:shd w:val="clear" w:color="auto" w:fill="F4F8EC"/>
          </w:tcPr>
          <w:p w14:paraId="6FCD0253" w14:textId="77777777" w:rsidR="005A588A" w:rsidRPr="00506E57" w:rsidRDefault="005A588A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14:paraId="26DF111B" w14:textId="77777777" w:rsidR="005A588A" w:rsidRPr="00506E57" w:rsidRDefault="00ED4274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informuje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czym </w:t>
            </w:r>
            <w:r w:rsidR="007361F9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planeta 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różni się od gwiazdy</w:t>
            </w:r>
          </w:p>
          <w:p w14:paraId="56A00276" w14:textId="77777777"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siłę grawitacji jako siłę dośrodkową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po orbicie kołowej</w:t>
            </w:r>
          </w:p>
          <w:p w14:paraId="538B57E9" w14:textId="77777777"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wymienia rodzaje ciał niebieskich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Układzie Słonecznym: Słońce, planety, planety karłowate, księżyce, planetoidy, komety</w:t>
            </w:r>
          </w:p>
          <w:p w14:paraId="23B866D4" w14:textId="77777777"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siłę grawitacji jako przyczynę spadania ciał</w:t>
            </w:r>
          </w:p>
          <w:p w14:paraId="744D9D0B" w14:textId="77777777"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podaje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interpretuje związek między przyspieszeniem grawitacyjnym na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powierzchni planety</w:t>
            </w:r>
            <w:r w:rsidR="00940506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jej masą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promieniem</w:t>
            </w:r>
          </w:p>
          <w:p w14:paraId="608E9A84" w14:textId="77777777"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wzór na pracę wykonaną przez siły zewnętrzne podczas przemieszczania </w:t>
            </w:r>
            <w:r w:rsidR="007361F9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się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ciała, na które działa siła grawitacji</w:t>
            </w:r>
          </w:p>
          <w:p w14:paraId="59CAACF8" w14:textId="77777777"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drugiej prędkości kosmicznej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zwanej prędkością ucieczki</w:t>
            </w:r>
          </w:p>
          <w:p w14:paraId="4F5A78F7" w14:textId="77777777" w:rsidR="005A588A" w:rsidRPr="00506E57" w:rsidRDefault="005A588A" w:rsidP="00940506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5CDF7186" w14:textId="77777777"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ruchu gwiazd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planet oraz obserwacjami astronomicznymi</w:t>
            </w:r>
          </w:p>
          <w:p w14:paraId="0312FAB3" w14:textId="77777777"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opisem budowy Układu Słonecznego</w:t>
            </w:r>
          </w:p>
          <w:p w14:paraId="0A28506A" w14:textId="77777777"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14:paraId="47A1AC81" w14:textId="77777777"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korzyst</w:t>
            </w:r>
            <w:r w:rsidR="00E63A87" w:rsidRPr="00506E57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a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praw</w:t>
            </w:r>
            <w:r w:rsidR="00E63A87"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powszechnego ciążenia</w:t>
            </w:r>
          </w:p>
          <w:p w14:paraId="2063B1F7" w14:textId="77777777"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pierwszym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prawem Keplera oraz prędkością satelity</w:t>
            </w:r>
          </w:p>
          <w:p w14:paraId="2BAF0482" w14:textId="77777777"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 wykorzystaniem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trzeciego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Keplera</w:t>
            </w:r>
          </w:p>
          <w:p w14:paraId="744CB668" w14:textId="77777777"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energią potencjalną grawitacji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i </w:t>
            </w:r>
            <w:r w:rsidRPr="00506E57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wykorzystaniem zasady zachowania energii</w:t>
            </w:r>
          </w:p>
          <w:p w14:paraId="3DFEA30D" w14:textId="77777777" w:rsidR="005A588A" w:rsidRPr="00506E57" w:rsidRDefault="005A588A" w:rsidP="00940506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siłami pływowymi</w:t>
            </w:r>
            <w:r w:rsidR="00C741F2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</w:t>
            </w:r>
          </w:p>
          <w:p w14:paraId="6CC1F985" w14:textId="77777777" w:rsidR="005A588A" w:rsidRPr="00506E57" w:rsidRDefault="005A588A" w:rsidP="00940506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wyodrębnia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tekstów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ilustracji informacje kluczowe dla opisywanego zjawiska bądź problemu, przedstawia 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różnych postaciach, przelicza jednostki oraz wielokrotności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podwielokrotności,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wykonuje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obliczenia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zapisuje wynik zgodnie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zasadami zaokrąglania</w:t>
            </w:r>
            <w:r w:rsidR="0049457D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dokładności danych, czytelnie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odpowiedzi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rozwiązania</w:t>
            </w:r>
          </w:p>
        </w:tc>
        <w:tc>
          <w:tcPr>
            <w:tcW w:w="1503" w:type="pct"/>
            <w:shd w:val="clear" w:color="auto" w:fill="F4F8EC"/>
          </w:tcPr>
          <w:p w14:paraId="688E4E50" w14:textId="77777777" w:rsidR="005A588A" w:rsidRPr="00506E57" w:rsidRDefault="005A588A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365F3B97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rzeczywisty ruch planet wokół Słońca</w:t>
            </w:r>
          </w:p>
          <w:p w14:paraId="7E7DD23D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ruch planet wokół Słońca</w:t>
            </w:r>
            <w:r w:rsidR="00E63A8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opierając się na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działani</w:t>
            </w:r>
            <w:r w:rsidR="00E63A8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siły grawitacji pełniącej funkcję siły dośrodkowej</w:t>
            </w:r>
          </w:p>
          <w:p w14:paraId="3BF76BD1" w14:textId="77777777"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podaje najważniejsze fakty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historii wiedzy astronomicznej</w:t>
            </w:r>
          </w:p>
          <w:p w14:paraId="1DEFFBEE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budowę Układu Słonecznego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miejsce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Galaktyce; wyjaśnia ruch planet wokół Słońca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księżyców wokół planet</w:t>
            </w:r>
          </w:p>
          <w:p w14:paraId="1AA0AC7C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jednostki astronomicznej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roku świetlnego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;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je do obliczeń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wyjaśniania zjawisk</w:t>
            </w:r>
          </w:p>
          <w:p w14:paraId="2105CE6A" w14:textId="77777777"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 powstawanie faz Księżyca, doświadczalnie demonstruje mechanizm tego zjawiska na modelu</w:t>
            </w:r>
          </w:p>
          <w:p w14:paraId="76CC8947" w14:textId="77777777"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wyjaśnia </w:t>
            </w:r>
            <w:r w:rsidR="0049457D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mechanizm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zaćmień Księżyca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Słońca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wykorzystując prostoliniowe rozchodzenie się światła</w:t>
            </w:r>
          </w:p>
          <w:p w14:paraId="1FBB61A8" w14:textId="77777777"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wyjaśnia, za pomocą opisu ruchu obrotowego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obiegowego Księżyca, dlaczego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Ziemi jest widoczna tylko jedna strona Księżyca</w:t>
            </w:r>
          </w:p>
          <w:p w14:paraId="729E1D0E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powierzchnię Księżyca</w:t>
            </w:r>
          </w:p>
          <w:p w14:paraId="36CD96AD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prawem powszechnego ciążenia do opisu oddziaływania grawitacyjnego</w:t>
            </w:r>
          </w:p>
          <w:p w14:paraId="081A369B" w14:textId="77777777"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wyprowadza 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związek między przyspieszeniem grawitacyjnym na powierzchni planety</w:t>
            </w:r>
            <w:r w:rsid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a 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jej masą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promieniem</w:t>
            </w:r>
            <w:r w:rsidR="0049457D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;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stosuje 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go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do obliczeń </w:t>
            </w:r>
          </w:p>
          <w:p w14:paraId="70AD7DEC" w14:textId="77777777"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oblicza wartość prędkości ciała na orbicie kołowej o dowolnym promieniu; omawia ruch satelitów wokół Ziemi; posługuje się pojęciem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pierwszej prędkości kosmicznej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 wyznacza ją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oblicza jej wartość dla różnych ciał niebieskich</w:t>
            </w:r>
          </w:p>
          <w:p w14:paraId="4AC4A79E" w14:textId="77777777"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jakościowo wpływ siły grawitacji Słońca na niejednostajny ruch planet po orbitach eliptycznych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wpływ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siły grawitacji </w:t>
            </w:r>
            <w:r w:rsidR="00E63A8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pochodzącej od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planet na ruch ich księżyców</w:t>
            </w:r>
          </w:p>
          <w:p w14:paraId="755F2CFD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ciała pod wpływem siły grawitacji; podaje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treść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pierwszego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Keplera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je do wyjaśniania zjawisk</w:t>
            </w:r>
          </w:p>
          <w:p w14:paraId="5F4DE8E2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treść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Keplera</w:t>
            </w:r>
          </w:p>
          <w:p w14:paraId="4AEC136C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podaje 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treść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trzeciego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Keplera, stosuje to prawo do obliczeń dla orbit kołowych</w:t>
            </w:r>
          </w:p>
          <w:p w14:paraId="5DB1F099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masę ciała niebieskiego na podstawie parametrów opisujących ruch jego satelity</w:t>
            </w:r>
          </w:p>
          <w:p w14:paraId="0E67F9AC" w14:textId="77777777"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interpretuje wzór na energię potencjalną grawitacji oraz wykazuje, że energia potencjalna grawitacji jest zawsze ujemna</w:t>
            </w:r>
          </w:p>
          <w:p w14:paraId="45E1F807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zmiany energii potencjalnej grawitacji</w:t>
            </w:r>
          </w:p>
          <w:p w14:paraId="08F4F565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wartość drugiej prędkości kosmicznej dla różnych ciał niebieskich</w:t>
            </w:r>
          </w:p>
          <w:p w14:paraId="3876D6CB" w14:textId="77777777" w:rsidR="005A588A" w:rsidRPr="00940506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przypływy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odpływy morskie, </w:t>
            </w:r>
            <w:r w:rsidR="00C741F2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wymienia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ich przyczyny</w:t>
            </w:r>
          </w:p>
          <w:p w14:paraId="421AFEF1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siłę pływową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wartość sił pływowych</w:t>
            </w:r>
          </w:p>
          <w:p w14:paraId="20B32B2F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14:paraId="148C766E" w14:textId="77777777" w:rsidR="005A588A" w:rsidRPr="00940506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związane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opisem ruchu gwiazd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planet oraz obserwacjami astronomicznymi</w:t>
            </w:r>
          </w:p>
          <w:p w14:paraId="6BA810F5" w14:textId="77777777"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budowy Układu Słonecznego</w:t>
            </w:r>
          </w:p>
          <w:p w14:paraId="299F6D48" w14:textId="77777777"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14:paraId="64303ABF" w14:textId="77777777" w:rsidR="005A588A" w:rsidRPr="00506E57" w:rsidRDefault="007C47D0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 </w:t>
            </w:r>
            <w:r w:rsidR="005A588A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aniem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powszechnego ciążenia</w:t>
            </w:r>
          </w:p>
          <w:p w14:paraId="294A9831" w14:textId="77777777"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pierwszym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drugim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prawem Keplera oraz prędkością satelity</w:t>
            </w:r>
          </w:p>
          <w:p w14:paraId="2DBD4B5F" w14:textId="77777777"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  wykorzystaniem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trzeciego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Keplera</w:t>
            </w:r>
          </w:p>
          <w:p w14:paraId="52013E7F" w14:textId="77777777"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grawitacji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zasady zachowania energii</w:t>
            </w:r>
          </w:p>
          <w:p w14:paraId="14C776D1" w14:textId="77777777" w:rsidR="005A588A" w:rsidRPr="00506E57" w:rsidRDefault="005A588A" w:rsidP="00940506">
            <w:pPr>
              <w:numPr>
                <w:ilvl w:val="0"/>
                <w:numId w:val="11"/>
              </w:numPr>
              <w:tabs>
                <w:tab w:val="clear" w:pos="36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siłami pływowymi, </w:t>
            </w:r>
          </w:p>
          <w:p w14:paraId="4325D9E3" w14:textId="77777777" w:rsidR="005A588A" w:rsidRPr="00940506" w:rsidRDefault="005A588A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 szczególności: posługuje się materiałami pomocniczymi,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tym tablicami fizycznymi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astronomicznymi, kartą wybranych wzorów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stałych fizykochemicznych oraz kalkulatorem</w:t>
            </w:r>
            <w:r w:rsidR="007C47D0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naukowym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</w:t>
            </w:r>
            <w:r w:rsidRPr="00940506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 xml:space="preserve"> </w:t>
            </w:r>
            <w:r w:rsidR="0049457D" w:rsidRPr="00940506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>wykonuje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 szacunkowe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="0049457D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otrzymany wynik;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interpretuje zależności</w:t>
            </w:r>
          </w:p>
          <w:p w14:paraId="1E24A884" w14:textId="77777777" w:rsidR="005A588A" w:rsidRPr="00506E57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analizy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przedstawionych materiałów źródłowych,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tym tekstów popularnonaukowych dotyczących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Grawitacja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elementy astronomii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 obserwacji astronomicznych</w:t>
            </w:r>
          </w:p>
          <w:p w14:paraId="7F619BA1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tekst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Rok na Czerwonej Planecie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wyodrębnia informacje kluczowe, posługuje się nimi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wykorzystuje 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je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 rozwiąz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yw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ania prostych zadań lub problemów</w:t>
            </w:r>
          </w:p>
          <w:p w14:paraId="5E9C5ADC" w14:textId="77777777" w:rsidR="005A588A" w:rsidRPr="00506E57" w:rsidRDefault="005A588A" w:rsidP="00940506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tego działu; przedstawia najważniejsze pojęcia, zasady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186" w:type="pct"/>
            <w:shd w:val="clear" w:color="auto" w:fill="F4F8EC"/>
          </w:tcPr>
          <w:p w14:paraId="2F568F00" w14:textId="77777777" w:rsidR="005A588A" w:rsidRPr="00506E57" w:rsidRDefault="005A588A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26B8CE1D" w14:textId="77777777"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planet na sferze niebieskiej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pozorny obrót sfery niebieskiej</w:t>
            </w:r>
          </w:p>
          <w:p w14:paraId="1AC80395" w14:textId="77777777"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rozwój poglądów od teorii Ptolemeusza do teorii Newtona</w:t>
            </w:r>
          </w:p>
          <w:p w14:paraId="063E24D4" w14:textId="77777777"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planety </w:t>
            </w: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pozasłoneczne</w:t>
            </w:r>
            <w:proofErr w:type="spellEnd"/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poszukiwania życia pozaziemskiego</w:t>
            </w:r>
          </w:p>
          <w:p w14:paraId="19178740" w14:textId="77777777"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budowę poszczególnych rodzajów planet Układu Słonecznego</w:t>
            </w:r>
          </w:p>
          <w:p w14:paraId="36AC5880" w14:textId="77777777" w:rsidR="005A588A" w:rsidRPr="00506E57" w:rsidRDefault="0049457D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wymienia konsekwencje braku atmosfery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Księżyc</w:t>
            </w:r>
            <w:r w:rsidR="00940506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</w:p>
          <w:p w14:paraId="0CCBED76" w14:textId="77777777" w:rsidR="005A588A" w:rsidRPr="00940506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wykazuje, że zależność 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g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(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) jest proporcjonalnością prostą; </w:t>
            </w:r>
            <w:proofErr w:type="spellStart"/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  <w:vertAlign w:val="superscript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omawia</w:t>
            </w:r>
            <w:proofErr w:type="spellEnd"/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wybrane metody wyznaczania stałej grawitacji</w:t>
            </w:r>
          </w:p>
          <w:p w14:paraId="06617BDF" w14:textId="77777777" w:rsidR="005A588A" w:rsidRPr="00940506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proofErr w:type="spellStart"/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  <w:vertAlign w:val="superscript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</w:t>
            </w:r>
            <w:proofErr w:type="spellEnd"/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 jakie czynniki wpływają na przyspieszenie grawitacyjne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ciężar ciała na Ziemi</w:t>
            </w:r>
          </w:p>
          <w:p w14:paraId="64D9CFBC" w14:textId="77777777" w:rsidR="005A588A" w:rsidRPr="00940506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proofErr w:type="spellStart"/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  <w:vertAlign w:val="superscript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posługuje</w:t>
            </w:r>
            <w:proofErr w:type="spellEnd"/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się pojęciem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pola grawitacyjnego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do opisu oddziaływania grawitacyjnego</w:t>
            </w:r>
          </w:p>
          <w:p w14:paraId="13034235" w14:textId="77777777"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="0049457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</w:t>
            </w:r>
            <w:proofErr w:type="spellEnd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przykłady torów ruchu ciał pod wpływem siły grawitacji innych niż elipsa</w:t>
            </w:r>
          </w:p>
          <w:p w14:paraId="7F0F95BC" w14:textId="77777777"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prawo Keplera jako konsekwencję zasady zachowania momentu pędu</w:t>
            </w:r>
          </w:p>
          <w:p w14:paraId="13F04D21" w14:textId="77777777"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trzecie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prawo Keplera jako konsekwencję prawa powszechnego ciążenia</w:t>
            </w:r>
          </w:p>
          <w:p w14:paraId="04CB99F9" w14:textId="77777777" w:rsidR="005A588A" w:rsidRPr="00940506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 xml:space="preserve">uzasadnia </w:t>
            </w:r>
            <w:r w:rsidR="00C2446D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trzecie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prawo Keplera dla orbit kołowych; wyprowadza wzór wyrażający związek m</w:t>
            </w:r>
            <w:r w:rsid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iędzy masą ciała niebieskiego a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parametrami</w:t>
            </w:r>
            <w:r w:rsidR="007C47D0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 które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opisują ruch jego satelity</w:t>
            </w:r>
          </w:p>
          <w:p w14:paraId="11DE94AA" w14:textId="77777777"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ilustruje 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na wykresie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zależność energii potencjalnej grawitacji ciała od odległości </w:t>
            </w:r>
            <w:r w:rsidR="00A94EAF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 jej źródła</w:t>
            </w:r>
          </w:p>
          <w:p w14:paraId="22FA01DF" w14:textId="77777777" w:rsidR="005A588A" w:rsidRPr="00506E57" w:rsidRDefault="005A588A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zmiany energii potencjalnej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kinetycznej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planety po orbicie eliptycznej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stosuje zasadę zachowania energii do 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orbitalnego</w:t>
            </w:r>
          </w:p>
          <w:p w14:paraId="6C267FC2" w14:textId="77777777" w:rsidR="005A588A" w:rsidRPr="00940506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wyprowadza wzór na drugą prędkość kosmiczną</w:t>
            </w:r>
          </w:p>
          <w:p w14:paraId="1C0014B7" w14:textId="77777777" w:rsidR="005A588A" w:rsidRPr="00940506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wyjaśnia mechanizm powstawania sił pływowych pochodzących od Księżyca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Słońca</w:t>
            </w:r>
          </w:p>
          <w:p w14:paraId="4A275EDC" w14:textId="77777777" w:rsidR="005A588A" w:rsidRPr="00506E57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wybrane obserwacje astronomiczne</w:t>
            </w:r>
            <w:r w:rsidR="007C47D0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opisów</w:t>
            </w:r>
          </w:p>
          <w:p w14:paraId="636F0878" w14:textId="77777777" w:rsidR="005A588A" w:rsidRPr="00506E57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14:paraId="35A4C8AC" w14:textId="77777777"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ruchu gwiazd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planet oraz obserwacjami astronomicznymi</w:t>
            </w:r>
          </w:p>
          <w:p w14:paraId="0DB3499A" w14:textId="77777777"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budowy Układu Słonecznego</w:t>
            </w:r>
          </w:p>
          <w:p w14:paraId="321B47A0" w14:textId="77777777"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14:paraId="5B97A52F" w14:textId="77777777"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prawo powszechnego ciążenia</w:t>
            </w:r>
          </w:p>
          <w:p w14:paraId="63A8D0AB" w14:textId="77777777"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pierwszym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prawem Keplera oraz prędkością satelity</w:t>
            </w:r>
          </w:p>
          <w:p w14:paraId="5E5A0CBB" w14:textId="77777777" w:rsidR="005A588A" w:rsidRPr="00940506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z  wykorzystaniem </w:t>
            </w:r>
            <w:r w:rsidR="00C2446D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trzeciego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prawa Keplera</w:t>
            </w:r>
          </w:p>
          <w:p w14:paraId="3FA74F41" w14:textId="77777777"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grawitacji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zasady zachowania energii</w:t>
            </w:r>
          </w:p>
          <w:p w14:paraId="10984AFB" w14:textId="77777777" w:rsidR="005A588A" w:rsidRPr="00506E57" w:rsidRDefault="005A588A" w:rsidP="00940506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siłami pływowymi</w:t>
            </w:r>
          </w:p>
          <w:p w14:paraId="3D8134E8" w14:textId="77777777" w:rsidR="005A588A" w:rsidRPr="00506E57" w:rsidRDefault="005A588A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uzasadnia odpowiedzi,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podane stwierdzenia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</w:t>
            </w:r>
          </w:p>
          <w:p w14:paraId="20D78B30" w14:textId="77777777" w:rsidR="005A588A" w:rsidRPr="00506E57" w:rsidRDefault="005A588A" w:rsidP="00940506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samodzielnie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szukuje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materiały źródłowe,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tym teksty popularnonaukowe dotyczące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Grawitacja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elementy astronomii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 dotyczące:</w:t>
            </w:r>
          </w:p>
          <w:p w14:paraId="0803814A" w14:textId="77777777" w:rsidR="005A588A" w:rsidRPr="00506E57" w:rsidRDefault="005A588A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gwiazd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planet</w:t>
            </w:r>
          </w:p>
          <w:p w14:paraId="0983A6FD" w14:textId="77777777" w:rsidR="005A588A" w:rsidRPr="00506E57" w:rsidRDefault="005A588A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budowy Układu Słonecznego</w:t>
            </w:r>
          </w:p>
          <w:p w14:paraId="1AA9E6BE" w14:textId="77777777" w:rsidR="005A588A" w:rsidRPr="00506E57" w:rsidRDefault="005A588A" w:rsidP="00940506">
            <w:pPr>
              <w:numPr>
                <w:ilvl w:val="0"/>
                <w:numId w:val="18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 pływowych;</w:t>
            </w:r>
          </w:p>
          <w:p w14:paraId="0305CEA9" w14:textId="77777777" w:rsidR="005A588A" w:rsidRPr="00506E57" w:rsidRDefault="005A588A" w:rsidP="00940506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tych materiałów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wykorzystuje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je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 rozwiąz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yw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ania zadań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problemów</w:t>
            </w:r>
          </w:p>
        </w:tc>
        <w:tc>
          <w:tcPr>
            <w:tcW w:w="1092" w:type="pct"/>
            <w:shd w:val="clear" w:color="auto" w:fill="F4F8EC"/>
          </w:tcPr>
          <w:p w14:paraId="10D5CF63" w14:textId="77777777" w:rsidR="005A588A" w:rsidRPr="00506E57" w:rsidRDefault="005A588A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7581BFF6" w14:textId="77777777" w:rsidR="005A588A" w:rsidRPr="00506E57" w:rsidRDefault="005A588A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wykazuje, że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prawo Keplera jest konsekwencję zasady zachowania momentu pędu</w:t>
            </w:r>
          </w:p>
          <w:p w14:paraId="0DAE3DA7" w14:textId="77777777" w:rsidR="005A588A" w:rsidRPr="00506E57" w:rsidRDefault="005A588A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wyprowadza</w:t>
            </w:r>
            <w:proofErr w:type="spellEnd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wzór na siłę pływową</w:t>
            </w:r>
          </w:p>
          <w:p w14:paraId="707FD7C1" w14:textId="77777777" w:rsidR="005A588A" w:rsidRPr="00506E57" w:rsidRDefault="005A588A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nietypowe, złożone zadania lub problemy dotyczące treści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Grawitacja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elementy astronomii</w:t>
            </w: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szczególności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14:paraId="7384E7C5" w14:textId="77777777"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ruchu gwiazd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planet oraz obserwacjami astronomicznymi</w:t>
            </w:r>
          </w:p>
          <w:p w14:paraId="4CBC56B1" w14:textId="77777777"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budowy Układu Słonecznego</w:t>
            </w:r>
          </w:p>
          <w:p w14:paraId="7056B451" w14:textId="77777777"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Księżyca</w:t>
            </w:r>
          </w:p>
          <w:p w14:paraId="49507678" w14:textId="77777777" w:rsidR="005A588A" w:rsidRPr="00506E57" w:rsidRDefault="007C47D0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</w:t>
            </w:r>
            <w:r w:rsidR="005A588A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powszechnego ciążenia</w:t>
            </w:r>
          </w:p>
          <w:p w14:paraId="2EDDBAED" w14:textId="77777777"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pierwszym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drugim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prawem Keplera oraz prędkością satelity</w:t>
            </w:r>
          </w:p>
          <w:p w14:paraId="0B58EE11" w14:textId="77777777"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 wykorzystaniem </w:t>
            </w:r>
            <w:r w:rsidR="00C2446D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trzeciego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Keplera</w:t>
            </w:r>
          </w:p>
          <w:p w14:paraId="6DB1BF17" w14:textId="77777777"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grawitacji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zasady zachowania energii</w:t>
            </w:r>
          </w:p>
          <w:p w14:paraId="56FCC90B" w14:textId="77777777" w:rsidR="005A588A" w:rsidRPr="00506E57" w:rsidRDefault="005A588A" w:rsidP="00927149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siłami pływowymi</w:t>
            </w:r>
          </w:p>
          <w:p w14:paraId="3AB99638" w14:textId="77777777" w:rsidR="005A588A" w:rsidRPr="00506E57" w:rsidRDefault="005A588A" w:rsidP="00927149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wykazuje podane zależności,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ilustruje je graficznie</w:t>
            </w:r>
          </w:p>
          <w:p w14:paraId="7CC4B968" w14:textId="77777777" w:rsidR="005A588A" w:rsidRPr="00506E57" w:rsidRDefault="005A588A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modyfikuje przebieg przedstawionych obserwacji astronomicznych; prezentuje wyniki własnych obserwacji astronomicznych</w:t>
            </w:r>
          </w:p>
          <w:p w14:paraId="2209CD89" w14:textId="77777777" w:rsidR="005A588A" w:rsidRPr="00506E57" w:rsidRDefault="005A588A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własny projekt związany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treściami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Grawitacja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elementy astronomii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weryfikuje hipotezy</w:t>
            </w:r>
          </w:p>
        </w:tc>
      </w:tr>
      <w:tr w:rsidR="00927149" w:rsidRPr="00506E57" w14:paraId="2310234F" w14:textId="77777777" w:rsidTr="00D247FB">
        <w:trPr>
          <w:trHeight w:val="20"/>
        </w:trPr>
        <w:tc>
          <w:tcPr>
            <w:tcW w:w="5000" w:type="pct"/>
            <w:gridSpan w:val="4"/>
            <w:shd w:val="clear" w:color="auto" w:fill="F4F8EC"/>
          </w:tcPr>
          <w:p w14:paraId="4DC1E8E3" w14:textId="03313D88" w:rsidR="00DE1ADB" w:rsidRPr="00892BA0" w:rsidRDefault="00DE1ADB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lastRenderedPageBreak/>
              <w:t xml:space="preserve"> Pole elektryczne</w:t>
            </w:r>
          </w:p>
        </w:tc>
      </w:tr>
      <w:tr w:rsidR="00927149" w:rsidRPr="00506E57" w14:paraId="6F9F749F" w14:textId="77777777" w:rsidTr="00D247FB">
        <w:trPr>
          <w:trHeight w:val="20"/>
        </w:trPr>
        <w:tc>
          <w:tcPr>
            <w:tcW w:w="1219" w:type="pct"/>
            <w:shd w:val="clear" w:color="auto" w:fill="F4F8EC"/>
          </w:tcPr>
          <w:p w14:paraId="3D27552E" w14:textId="77777777"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14:paraId="28FBAA7E" w14:textId="77777777"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jakościowo oddziaływanie ładunków elektrycznych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jego przykłady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otaczającej rzeczywistości;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ładunku 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jako wielokrotnością ładunku elementarnego,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</w:t>
            </w:r>
          </w:p>
          <w:p w14:paraId="59C86303" w14:textId="77777777"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sposoby elektryzowania ciał przez: potarcie, dotyk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indukcję</w:t>
            </w:r>
          </w:p>
          <w:p w14:paraId="778B4F9D" w14:textId="77777777"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odróżnia przewodniki od izolatorów</w:t>
            </w:r>
          </w:p>
          <w:p w14:paraId="367A3EF5" w14:textId="77777777"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pola elektrycznego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 opisu oddziaływania elektrycznego; rozróżnia źródło pola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ładunek próbny</w:t>
            </w:r>
          </w:p>
          <w:p w14:paraId="0ACE1FD7" w14:textId="77777777"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graficznie pole elektryczne za pomocą linii pola; rozróżnia pole centralne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pole jednorodne</w:t>
            </w:r>
          </w:p>
          <w:p w14:paraId="20A81EA0" w14:textId="77777777" w:rsidR="00DE1ADB" w:rsidRPr="00940506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opisuje pole elektryczne wokół dwóch ładunków punktowych</w:t>
            </w:r>
          </w:p>
          <w:p w14:paraId="6CAB9758" w14:textId="77777777" w:rsidR="00DE1ADB" w:rsidRPr="00940506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porównuje pole na zewnątrz jednorodnie naładowanego ciała sferycznie symetrycznego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polem wytwarzanym przez taki sam ładunek punktowy zgromadzony wewnątrz niego</w:t>
            </w:r>
          </w:p>
          <w:p w14:paraId="0DDA0627" w14:textId="77777777"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elektryczną energię potencjalną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grawitacji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pola jednorodnego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centralnego</w:t>
            </w:r>
          </w:p>
          <w:p w14:paraId="002AD153" w14:textId="77777777"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działanie piorunochronu</w:t>
            </w:r>
          </w:p>
          <w:p w14:paraId="05AD17C0" w14:textId="77777777" w:rsidR="00DE1ADB" w:rsidRPr="00940506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opisuje kondensator jako układ dwóch przeciwnie naładowanych przewodników, pomiędzy którymi istnieje napięcie elektryczne,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oraz jako urządzenie magazynujące energię elektryczną; podaje przykłady zastosowania kondensatorów</w:t>
            </w:r>
          </w:p>
          <w:p w14:paraId="5C74D5E0" w14:textId="77777777" w:rsidR="00DE1ADB" w:rsidRPr="00940506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jakościowo pole elektryczne wewnątrz kondensatora płaskiego</w:t>
            </w:r>
          </w:p>
          <w:p w14:paraId="093DD246" w14:textId="77777777"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ich opisów: </w:t>
            </w:r>
          </w:p>
          <w:p w14:paraId="23B8773C" w14:textId="77777777"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demonstruje oddziaływanie ciał naelektryzowanych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elektryzowanie ciał</w:t>
            </w:r>
          </w:p>
          <w:p w14:paraId="76C30E49" w14:textId="77777777"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 oddziaływanie ciała naelektryzowanego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ciałem elektrycznie obojętnym;</w:t>
            </w:r>
          </w:p>
          <w:p w14:paraId="34081063" w14:textId="77777777" w:rsidR="00DE1ADB" w:rsidRPr="00506E57" w:rsidRDefault="00DE1ADB" w:rsidP="00573155">
            <w:pPr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wyniki obserwacji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formułuje wnioski</w:t>
            </w:r>
          </w:p>
          <w:p w14:paraId="34698832" w14:textId="77777777"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4F9AC506" w14:textId="77777777"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 oddziaływania</w:t>
            </w:r>
          </w:p>
          <w:p w14:paraId="7F854F5E" w14:textId="77777777"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14:paraId="3842C156" w14:textId="77777777"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14:paraId="73FFC134" w14:textId="77777777"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pola elektrycznego pochodzącego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wielu źródeł</w:t>
            </w:r>
          </w:p>
          <w:p w14:paraId="35A3D43D" w14:textId="77777777"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potencjałem elektrycznym</w:t>
            </w:r>
          </w:p>
          <w:p w14:paraId="6911F4CF" w14:textId="77777777"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rozkładem ładunków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przewodnikach</w:t>
            </w:r>
          </w:p>
          <w:p w14:paraId="70E9A26E" w14:textId="77777777"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</w:p>
          <w:p w14:paraId="4E09521E" w14:textId="77777777" w:rsidR="00DE1ADB" w:rsidRPr="00506E57" w:rsidRDefault="00DE1ADB" w:rsidP="00573155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</w:p>
          <w:p w14:paraId="56A021FD" w14:textId="77777777" w:rsidR="00DE1ADB" w:rsidRPr="00940506" w:rsidRDefault="00DE1ADB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 szczególności: wyodrębnia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tekstów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ilustracji informacje kluczowe dla opisywanego zjawiska bądź problemu, przedstawia 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różnych postaciach, przelicza jednostki, wykonuje obliczenia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zapisuje wynik zgodnie</w:t>
            </w:r>
            <w:r w:rsidR="00506E57"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zasadami zaokrąglania,</w:t>
            </w:r>
            <w:r w:rsidR="00506E57"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zachowaniem liczby cyfr znaczących wynikającej</w:t>
            </w:r>
            <w:r w:rsidR="00506E57"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dokładności danych; czytelnie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 odpowiedzi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rozwiązania</w:t>
            </w:r>
          </w:p>
        </w:tc>
        <w:tc>
          <w:tcPr>
            <w:tcW w:w="1503" w:type="pct"/>
            <w:shd w:val="clear" w:color="auto" w:fill="F4F8EC"/>
          </w:tcPr>
          <w:p w14:paraId="5844BFA0" w14:textId="77777777"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6078395C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zasadą zachowania ładunku elektrycznego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ją do wyjaśniania zjawisk</w:t>
            </w:r>
          </w:p>
          <w:p w14:paraId="7F3D6F43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mechanizm elektryzowania na podstawie wiadomości o mikroskopowej budowie materii</w:t>
            </w:r>
          </w:p>
          <w:p w14:paraId="72E24C4E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prawo Coulomba,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stałej elektrycznej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jej jednostką; oblicza wartość siły wzajemnego oddziaływania ładunków elektrycznych, stosując prawo Coulomba; stosuje to prawo do obliczeń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wyjaśniania zjawisk</w:t>
            </w:r>
          </w:p>
          <w:p w14:paraId="6E964CFC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oddziaływanie ciała naelektryzowanego na skrawki folii aluminiowej</w:t>
            </w:r>
          </w:p>
          <w:p w14:paraId="17145B1B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zależność siły elektrycznej od rodzaju ośrodka;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przenikalności elektrycznej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 próżni, ośrodka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względnej</w:t>
            </w:r>
          </w:p>
          <w:p w14:paraId="02F7E285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siłę elektryczną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siłą grawitacji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, wskazuje podobieństwa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różnice</w:t>
            </w:r>
          </w:p>
          <w:p w14:paraId="7AB9B545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wektorem natężenia pola elektrycznego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jednostką, określa kierunek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zwrot tego wektora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jego wartość; oblicza wartość natężenia pola wytworzonego przez pojedynczy ładunek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odległości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r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 niego</w:t>
            </w:r>
          </w:p>
          <w:p w14:paraId="416C17AC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zaznacza wektor natężenia pola; opisuje pole centralne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pole jednorodne; interpretuje zagęszczenie linii jako miarę natężenia pola</w:t>
            </w:r>
          </w:p>
          <w:p w14:paraId="6AD4F8C6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 natężenie pola wytwarzanego przez układ dwóch ładunków punktowych; oblicza jego wartość</w:t>
            </w:r>
          </w:p>
          <w:p w14:paraId="0758B53A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graficznie pole na zewnątrz sferycznie symetrycznego układu ładunków</w:t>
            </w:r>
          </w:p>
          <w:p w14:paraId="712D17C2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energii potencjalnej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</w:p>
          <w:p w14:paraId="69F55553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zmianę energii potencjalnej ładunku podczas jego przemieszczania się</w:t>
            </w:r>
            <w:r w:rsidR="00940506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polu centralnym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jednorodnym</w:t>
            </w:r>
          </w:p>
          <w:p w14:paraId="03D74811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potencjału pola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napięcia 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jednostkami; oblicza potencjał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jednorodnym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centralnym</w:t>
            </w:r>
          </w:p>
          <w:p w14:paraId="74F471C4" w14:textId="77777777" w:rsidR="00DE1ADB" w:rsidRPr="00940506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interpretuje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stosuje do obliczeń wzór na natężenie pola jednorodnego; wykazuje równość jednostek 1 V/m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1 N/C</w:t>
            </w:r>
          </w:p>
          <w:p w14:paraId="60BD51E1" w14:textId="77777777" w:rsidR="00DE1ADB" w:rsidRPr="00940506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jakościowo rozkład ładunków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przewodnikach, zerowe natężenie pola elektrycznego wewnątrz przewodnika (klatka Faradaya) oraz duże natężenie pola wokół ostrzy na powierzchni przewodnika</w:t>
            </w:r>
          </w:p>
          <w:p w14:paraId="59FB114F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stałym jednorodnym 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ruchu zgodnie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kierunkiem linii pola oraz wtedy, gdy cząstka ma prędkość początkową prostopadłą do linii pola; opisuje siły działające na cząstki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elektrycznym, ilustruje to na schematycznych rysunkach</w:t>
            </w:r>
          </w:p>
          <w:p w14:paraId="0FD3E51C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porównuje ruch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ruchem ciał pod wpływem siły grawitacji – rzutem pionowym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rzutem  poziomym; opisuje podobieństwa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różnice</w:t>
            </w:r>
          </w:p>
          <w:p w14:paraId="4F091BBE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ilościowo pole elektryczne wewnątrz kondensatora płaskiego; oblicza natężenie pola między jego okładkami</w:t>
            </w:r>
          </w:p>
          <w:p w14:paraId="2B7A272F" w14:textId="77777777" w:rsidR="00DE1ADB" w:rsidRPr="00940506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posługuje się pojęciem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pojemności kondensatora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jej jednostką (1 F); posługuje się zależnością pojemności kondensatora płaskiego od jego wymiarów, stosuje ją do obliczeń</w:t>
            </w:r>
          </w:p>
          <w:p w14:paraId="083E03C7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energię zmagazynowaną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kondensatorze</w:t>
            </w:r>
          </w:p>
          <w:p w14:paraId="4E23AAA1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wpływ dielektryków na pojemność kondensatora; oblicza pojemność kondensatora, uwzględniając stałą dielektryczną</w:t>
            </w:r>
          </w:p>
          <w:p w14:paraId="4955CB50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opisów:</w:t>
            </w:r>
          </w:p>
          <w:p w14:paraId="7B659A52" w14:textId="77777777" w:rsidR="00DE1ADB" w:rsidRPr="00506E57" w:rsidRDefault="00DE1ADB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ilustruje pole elektryczne oraz układ linii pola wokół przewodnika</w:t>
            </w:r>
          </w:p>
          <w:p w14:paraId="03DE28F7" w14:textId="77777777" w:rsidR="00DE1ADB" w:rsidRPr="00506E57" w:rsidRDefault="00DE1ADB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bada: rozkład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naładowanym przewodniku, działanie metalowego ostrza, 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układ linii wokół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ekranowania pola</w:t>
            </w:r>
          </w:p>
          <w:p w14:paraId="7CD631DE" w14:textId="77777777" w:rsidR="00DE1ADB" w:rsidRPr="00506E57" w:rsidRDefault="00DE1ADB" w:rsidP="00573155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demonstruje przekaz energii podczas rozładowania 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lastRenderedPageBreak/>
              <w:t>kondensatora (np. lampa błyskowa, przeskok iskry)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bada od czego zależy pojemność kondensatora płaskiego;</w:t>
            </w:r>
          </w:p>
          <w:p w14:paraId="4043FCF2" w14:textId="77777777" w:rsidR="00DE1ADB" w:rsidRPr="00506E57" w:rsidRDefault="00DE1ADB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na schematycznych rysunkach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wyniki obserwacji, formułuje wnioski</w:t>
            </w:r>
          </w:p>
          <w:p w14:paraId="0B4BADF4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14:paraId="715D1B8A" w14:textId="77777777"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 oddziaływania</w:t>
            </w:r>
          </w:p>
          <w:p w14:paraId="1BF67C4A" w14:textId="77777777"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14:paraId="5A0ADFCC" w14:textId="77777777"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14:paraId="6E3888CC" w14:textId="77777777"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pola elektrycznego wielu źródeł</w:t>
            </w:r>
          </w:p>
          <w:p w14:paraId="09E4E556" w14:textId="77777777"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potencjałem elektrycznym</w:t>
            </w:r>
          </w:p>
          <w:p w14:paraId="2D3EC506" w14:textId="77777777"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rozkładem ładunków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przewodnikach</w:t>
            </w:r>
          </w:p>
          <w:p w14:paraId="5C19342C" w14:textId="77777777"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</w:p>
          <w:p w14:paraId="4DF35047" w14:textId="77777777"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, </w:t>
            </w:r>
          </w:p>
          <w:p w14:paraId="0A5B9AE6" w14:textId="77777777" w:rsidR="00DE1ADB" w:rsidRPr="00506E57" w:rsidRDefault="00DE1ADB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ilustruje zjawisko lub problem na schematycznym rysunku; posługuje się materiałami pomocniczymi,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tym tablicami fizycznymi oraz kartą wybranych wzorów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stałych fizykochemicznych;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 szacunkowe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otrzymany wynik;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wykonuje obliczenia, posługując się kalkulatorem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; uzasadnia odpowiedzi,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ocenia podane stwierdzenia;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interpretuje zależności</w:t>
            </w:r>
          </w:p>
          <w:p w14:paraId="77521AA1" w14:textId="77777777"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posługuje się informacjami pochodzącymi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analizy przedstawionych materiałów źródłowych,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tym tekstów popularnonaukowych, dotyczących treści działu </w:t>
            </w:r>
            <w:r w:rsidRPr="00940506">
              <w:rPr>
                <w:rFonts w:ascii="HelveticaNeueLT Pro 55 Roman" w:hAnsi="HelveticaNeueLT Pro 55 Roman"/>
                <w:i/>
                <w:color w:val="000000" w:themeColor="text1"/>
                <w:spacing w:val="4"/>
                <w:sz w:val="15"/>
                <w:szCs w:val="15"/>
              </w:rPr>
              <w:t>Pole elektryczne</w:t>
            </w:r>
          </w:p>
          <w:p w14:paraId="23D491B8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elektryczne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186" w:type="pct"/>
            <w:shd w:val="clear" w:color="auto" w:fill="F4F8EC"/>
          </w:tcPr>
          <w:p w14:paraId="2CE703CE" w14:textId="77777777"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3589C603" w14:textId="77777777"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proofErr w:type="spellStart"/>
            <w:r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  <w:vertAlign w:val="superscript"/>
              </w:rPr>
              <w:t>R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wyjaśnia</w:t>
            </w:r>
            <w:proofErr w:type="spellEnd"/>
            <w:r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, co to są kwarki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czym się charakteryzują, wskazuje przykłady cząstek zbudowanych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kwarków</w:t>
            </w:r>
          </w:p>
          <w:p w14:paraId="017E2235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na przykładach praktyczne wykorzystanie oddziaływań elektrycznych </w:t>
            </w:r>
          </w:p>
          <w:p w14:paraId="5EF2F8CF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opisuje polaryzację cząsteczki izolatora (dielektryka)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na tej podstawie wyjaśnia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oddziaływanie ciała naelektryzowanego na skrawki papieru</w:t>
            </w:r>
          </w:p>
          <w:p w14:paraId="2A4007D3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wykazuje, że zmiany pola elektrycznego rozchodzą się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prędkością światła</w:t>
            </w:r>
          </w:p>
          <w:p w14:paraId="7578FACC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wyniki obserwacji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układu linii pola elektrycznego wokół przewodnika</w:t>
            </w:r>
          </w:p>
          <w:p w14:paraId="3D3A5973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natężenie pola wytwarzanego przez kilka ładunków, wyznacza wektor natężenia pola we wskazanych punktach</w:t>
            </w:r>
          </w:p>
          <w:p w14:paraId="028655A4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pracę podczas przemieszczania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 jako zmianę jego energii potencjalnej</w:t>
            </w:r>
          </w:p>
          <w:p w14:paraId="76902547" w14:textId="77777777"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uzasadnia, że niezależnie od znaku źródła centralnego pola elektrycznego wzór na energię potencjalną ładunku ma taką samą postać; opisuje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interpretuje zależność energii potencjalnej od odległości od źródła pola </w:t>
            </w:r>
          </w:p>
          <w:p w14:paraId="12F3178C" w14:textId="77777777"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wyprowadza wzór na natężenie pola jednorodnego</w:t>
            </w:r>
          </w:p>
          <w:p w14:paraId="12DB1EEB" w14:textId="77777777"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 wyniki obserwacji: rozkładu ładunku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naładowanym przewodniku, działania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 xml:space="preserve">metalowego ostrza, </w:t>
            </w:r>
            <w:r w:rsidRPr="00940506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>układu linii wokół przewodnika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przypadku ekranowania pola</w:t>
            </w:r>
          </w:p>
          <w:p w14:paraId="7B3DD4AA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wykazuje, że natężenie pola przy powierzchni naładowanej metalowej kuli jest odwrotnie proporcjonalne do jej promienia</w:t>
            </w:r>
          </w:p>
          <w:p w14:paraId="0E147FE9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mechanizm powstawania burz; opisuje zjawisko ekranowania zewnętrznego pola elektrycznego przez swobodne ładunki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przewodniku</w:t>
            </w:r>
          </w:p>
          <w:p w14:paraId="437BD4C0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</w:t>
            </w:r>
            <w:proofErr w:type="spellEnd"/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ruch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stałym jednorodnym 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przypadku, gdy cząstka ma prędkość początkową skierowaną pod kątem do linii pola; porównuje ten ruch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ruchem ciał pod wpływem siły grawitacji (z rzutem ukośnym)</w:t>
            </w:r>
          </w:p>
          <w:p w14:paraId="009DB20E" w14:textId="77777777" w:rsidR="00DE1ADB" w:rsidRPr="00940506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omawia przykłady zastosowania kondensatorów</w:t>
            </w:r>
          </w:p>
          <w:p w14:paraId="3CC47091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wyniki obserwacji przekazu energii podczas rozładowania kondensatora (np. lampa błyskowa, przeskok iskry); bada, od czego zależy pojemność kondensatora płaskiego</w:t>
            </w:r>
          </w:p>
          <w:p w14:paraId="571F4E55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wzory na energię kondensatora</w:t>
            </w:r>
          </w:p>
          <w:p w14:paraId="670CE825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wyjaśnia, odwołując się do polaryzacji dielektryków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zewnętrznym, wpływ dielektryków na pojemność kondensatora</w:t>
            </w:r>
          </w:p>
          <w:p w14:paraId="7532C867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modyfikuje przebieg doświadczeń (formułuje hipotezy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prezentuje kroki niezbędne do ich weryfikacji): </w:t>
            </w:r>
          </w:p>
          <w:p w14:paraId="383F0603" w14:textId="77777777" w:rsidR="00DE1ADB" w:rsidRPr="00940506" w:rsidRDefault="00DE1ADB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demonstracji oddziaływania ciał naelektryzowanych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elektryzowania ciał</w:t>
            </w:r>
          </w:p>
          <w:p w14:paraId="64D67ED3" w14:textId="77777777" w:rsidR="00DE1ADB" w:rsidRPr="00506E57" w:rsidRDefault="00DE1ADB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badania: rozkładu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naładowanym przewodniku, działania metalowego ostrza, 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układu linii wokół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ekranowania pola</w:t>
            </w:r>
          </w:p>
          <w:p w14:paraId="13CC4769" w14:textId="77777777" w:rsidR="00DE1ADB" w:rsidRPr="00940506" w:rsidRDefault="00DE1ADB" w:rsidP="00573155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demonstracji przekazu energii podczas rozładowania kondensatora (np. lampa błyskowa, przeskok iskry)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; bada, od czego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>zależy pojemność kondensatora płaskiego</w:t>
            </w:r>
          </w:p>
          <w:p w14:paraId="1EDC4A0F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14:paraId="0411DCCC" w14:textId="77777777"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ich  oddziaływania oraz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pola elektrycznego</w:t>
            </w:r>
          </w:p>
          <w:p w14:paraId="3C502C31" w14:textId="77777777"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Coulomba</w:t>
            </w:r>
          </w:p>
          <w:p w14:paraId="6ABC2279" w14:textId="77777777"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pola elektrycznego wielu źródeł</w:t>
            </w:r>
          </w:p>
          <w:p w14:paraId="4E837185" w14:textId="77777777"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potencjałem elektrycznym</w:t>
            </w:r>
          </w:p>
          <w:p w14:paraId="23A6D4EF" w14:textId="77777777" w:rsidR="00DE1ADB" w:rsidRPr="00506E57" w:rsidRDefault="00DE1ADB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rozkładem ładunków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przewodnikach</w:t>
            </w:r>
          </w:p>
          <w:p w14:paraId="52439197" w14:textId="77777777" w:rsidR="00DE1ADB" w:rsidRPr="00506E57" w:rsidRDefault="00DE1ADB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</w:p>
          <w:p w14:paraId="0535339D" w14:textId="77777777" w:rsidR="00DE1ADB" w:rsidRPr="00506E57" w:rsidRDefault="00DE1ADB" w:rsidP="00B50AD5">
            <w:pPr>
              <w:numPr>
                <w:ilvl w:val="0"/>
                <w:numId w:val="14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</w:p>
          <w:p w14:paraId="6509B4C5" w14:textId="77777777" w:rsidR="00DE1ADB" w:rsidRPr="00506E57" w:rsidRDefault="00DE1ADB" w:rsidP="00B50AD5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oraz ilustruje zjawisko lub problem graficznie; uzasadnia odpowiedzi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rozwiązania</w:t>
            </w:r>
          </w:p>
          <w:p w14:paraId="4068E63F" w14:textId="77777777" w:rsidR="00DE1ADB" w:rsidRPr="00506E57" w:rsidRDefault="00DE1ADB" w:rsidP="00B50AD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poszukuje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materiały źródłowe,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tym teksty popularnonaukowe dotyczące treści tego działu,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 dotyczące:</w:t>
            </w:r>
          </w:p>
          <w:p w14:paraId="1355E252" w14:textId="77777777" w:rsidR="00DE1ADB" w:rsidRPr="00506E57" w:rsidRDefault="00DE1ADB" w:rsidP="00B50AD5">
            <w:pPr>
              <w:numPr>
                <w:ilvl w:val="0"/>
                <w:numId w:val="18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oddziaływań elektrycznych</w:t>
            </w:r>
          </w:p>
          <w:p w14:paraId="60D818B0" w14:textId="77777777" w:rsidR="00DE1ADB" w:rsidRPr="00506E57" w:rsidRDefault="00DE1ADB" w:rsidP="00B50AD5">
            <w:pPr>
              <w:numPr>
                <w:ilvl w:val="0"/>
                <w:numId w:val="18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praktycznego wykorzystania rozkładu ładunków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przewodnikach (np. generator Van de </w:t>
            </w: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Graaffa</w:t>
            </w:r>
            <w:proofErr w:type="spellEnd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 oraz ruchu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 (np. akceleratory);</w:t>
            </w:r>
          </w:p>
          <w:p w14:paraId="5D37FAEB" w14:textId="77777777" w:rsidR="00DE1ADB" w:rsidRPr="00506E57" w:rsidRDefault="00DE1ADB" w:rsidP="00B50AD5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analizy tych materiałów </w:t>
            </w:r>
          </w:p>
          <w:p w14:paraId="47A1E130" w14:textId="77777777" w:rsidR="00DE1ADB" w:rsidRPr="00506E57" w:rsidRDefault="00DE1ADB" w:rsidP="00B50AD5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opisany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podręczniku projekt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Generator Kelvina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 wykonuje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demonstruje model generatora Kelvina</w:t>
            </w:r>
          </w:p>
        </w:tc>
        <w:tc>
          <w:tcPr>
            <w:tcW w:w="1092" w:type="pct"/>
            <w:shd w:val="clear" w:color="auto" w:fill="F4F8EC"/>
          </w:tcPr>
          <w:p w14:paraId="2848C3C8" w14:textId="77777777"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0A8BA53A" w14:textId="77777777" w:rsidR="00DE1ADB" w:rsidRPr="00506E57" w:rsidRDefault="00DE1ADB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14:paraId="2A4E662F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ładunków elektrycznych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oddziaływania</w:t>
            </w:r>
          </w:p>
          <w:p w14:paraId="1CB2D0D3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wykorzystując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prawo Coulomba</w:t>
            </w:r>
          </w:p>
          <w:p w14:paraId="1301E787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pola elektrycznego</w:t>
            </w:r>
          </w:p>
          <w:p w14:paraId="4B1BD459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opisem pola elektrycznego wielu źródeł</w:t>
            </w:r>
          </w:p>
          <w:p w14:paraId="05AE3DEA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energią potencjalną ładunku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potencjałem elektrycznym</w:t>
            </w:r>
          </w:p>
          <w:p w14:paraId="0889FCD9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związane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rozkładem ładunków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przewodnikach</w:t>
            </w:r>
          </w:p>
          <w:p w14:paraId="30B5C535" w14:textId="77777777"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 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elektrycznym</w:t>
            </w:r>
          </w:p>
          <w:p w14:paraId="485B5AD2" w14:textId="77777777" w:rsidR="00DE1ADB" w:rsidRPr="00506E57" w:rsidRDefault="00DE1ADB" w:rsidP="00573155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kondensatorów</w:t>
            </w:r>
          </w:p>
          <w:p w14:paraId="73B7F896" w14:textId="77777777" w:rsidR="00DE1ADB" w:rsidRPr="00940506" w:rsidRDefault="00DE1ADB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 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wykazuje i/lub ilustruje graficznie podane zależności; formułuje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weryfikuje hipotezy</w:t>
            </w:r>
          </w:p>
          <w:p w14:paraId="73C88B93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własny projekt związany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treściami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elektryczne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weryfikuje hipotezy</w:t>
            </w:r>
          </w:p>
        </w:tc>
      </w:tr>
      <w:tr w:rsidR="00927149" w:rsidRPr="00506E57" w14:paraId="531A45C2" w14:textId="77777777" w:rsidTr="00D247FB">
        <w:trPr>
          <w:trHeight w:val="20"/>
        </w:trPr>
        <w:tc>
          <w:tcPr>
            <w:tcW w:w="5000" w:type="pct"/>
            <w:gridSpan w:val="4"/>
            <w:shd w:val="clear" w:color="auto" w:fill="F4F8EC"/>
          </w:tcPr>
          <w:p w14:paraId="5349D918" w14:textId="70C64F35" w:rsidR="00DE1ADB" w:rsidRPr="00506E57" w:rsidRDefault="00DE1ADB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lastRenderedPageBreak/>
              <w:t xml:space="preserve"> Prąd elektryczny</w:t>
            </w:r>
          </w:p>
        </w:tc>
      </w:tr>
      <w:tr w:rsidR="00927149" w:rsidRPr="00506E57" w14:paraId="473EF057" w14:textId="77777777" w:rsidTr="00D247FB">
        <w:trPr>
          <w:trHeight w:val="20"/>
        </w:trPr>
        <w:tc>
          <w:tcPr>
            <w:tcW w:w="1219" w:type="pct"/>
            <w:shd w:val="clear" w:color="auto" w:fill="F4F8EC"/>
          </w:tcPr>
          <w:p w14:paraId="31F30DBA" w14:textId="77777777"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14:paraId="546261C6" w14:textId="77777777" w:rsidR="00DE1ADB" w:rsidRPr="00B50AD5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opisuje przewodnictwo – przepływ prądu elektrycznego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metalach, elektrolitach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gazach; określa umowny kierunek przepływu prądu</w:t>
            </w:r>
          </w:p>
          <w:p w14:paraId="5D4DD486" w14:textId="77777777"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natężenia prądu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lastRenderedPageBreak/>
              <w:t>elektrycznego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</w:t>
            </w:r>
          </w:p>
          <w:p w14:paraId="0DDF1297" w14:textId="77777777"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podstawowymi pojęciami związanymi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obwodem elektrycznym; odróżnia źródło napięcia od odbiornika energii elektrycznej; omawia hydrauliczny odpowiednik obwodu elektrycznego</w:t>
            </w:r>
          </w:p>
          <w:p w14:paraId="41D8F2A3" w14:textId="77777777"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rozpoznaje wybrane symbole graficzne stosowane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obwodach elektrycznych</w:t>
            </w:r>
          </w:p>
          <w:p w14:paraId="3AE13181" w14:textId="77777777" w:rsidR="00DE1ADB" w:rsidRPr="00940506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posługuje się woltomierzem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amperomierzem</w:t>
            </w:r>
          </w:p>
          <w:p w14:paraId="6C34F6FB" w14:textId="77777777"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rozróżnia połączenia szeregowe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równoległe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obwodach elektrycznych, przedstawia je na schematycznych rysunkach</w:t>
            </w:r>
          </w:p>
          <w:p w14:paraId="46F3E236" w14:textId="77777777"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omawia zastosowania połączeń szeregowych</w:t>
            </w:r>
            <w:r w:rsidR="00506E57"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równoległych</w:t>
            </w:r>
            <w:r w:rsidR="00506E57"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Cs/>
                <w:color w:val="000000" w:themeColor="text1"/>
                <w:sz w:val="15"/>
                <w:szCs w:val="15"/>
              </w:rPr>
              <w:t>podaje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ich przykłady</w:t>
            </w:r>
          </w:p>
          <w:p w14:paraId="153A022B" w14:textId="77777777"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pojęciem </w:t>
            </w:r>
            <w:r w:rsidRPr="00506E57">
              <w:rPr>
                <w:rFonts w:ascii="HelveticaNeueLT Pro 55 Roman" w:hAnsi="HelveticaNeueLT Pro 55 Roman"/>
                <w:i/>
                <w:snapToGrid w:val="0"/>
                <w:color w:val="000000" w:themeColor="text1"/>
                <w:sz w:val="15"/>
                <w:szCs w:val="15"/>
              </w:rPr>
              <w:t>oporu elektrycznego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wraz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jego jednostką; rozróżnia opornik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potencjometr</w:t>
            </w:r>
          </w:p>
          <w:p w14:paraId="6D71E936" w14:textId="77777777" w:rsidR="00DE1ADB" w:rsidRPr="00B50AD5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rozróżnia podstawowe sposoby łączenia oporników</w:t>
            </w:r>
          </w:p>
          <w:p w14:paraId="460CA24B" w14:textId="77777777"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oporu zastępczego</w:t>
            </w:r>
          </w:p>
          <w:p w14:paraId="6DBB03D1" w14:textId="77777777" w:rsidR="00DE1ADB" w:rsidRPr="00B50AD5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rozróżnia przewodniki, półprzewodniki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izolatory</w:t>
            </w:r>
          </w:p>
          <w:p w14:paraId="3A8E4A55" w14:textId="77777777" w:rsidR="00DE1ADB" w:rsidRPr="00B50AD5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posługuje się pojęciami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pracy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prądu elektrycznego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5"/>
                <w:sz w:val="15"/>
                <w:szCs w:val="15"/>
              </w:rPr>
              <w:t>mocy prądu elektrycznego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wraz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ich jednostkami; stosuje do obliczeń związki między tymi wielkościami; przelicza energię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elektryczną wyrażoną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kilowatogodzinach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na dżule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odwrotnie</w:t>
            </w:r>
          </w:p>
          <w:p w14:paraId="7FC67DCF" w14:textId="77777777"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przykłady źródeł napięcia; opisuje budowę ogniwa</w:t>
            </w:r>
          </w:p>
          <w:p w14:paraId="7CD573B8" w14:textId="77777777" w:rsidR="00DE1ADB" w:rsidRPr="00B50AD5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przeprowadza doświadczenie, korzystając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jego opisu: sprawdza przepływ prądu przez elektrolit; opisuje wyniki obserwacji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formułuje wnioski</w:t>
            </w:r>
          </w:p>
          <w:p w14:paraId="23C54E0F" w14:textId="77777777" w:rsidR="00DE1ADB" w:rsidRPr="00506E57" w:rsidRDefault="00DE1ADB" w:rsidP="00B50AD5">
            <w:pPr>
              <w:numPr>
                <w:ilvl w:val="0"/>
                <w:numId w:val="7"/>
              </w:numPr>
              <w:tabs>
                <w:tab w:val="clear" w:pos="360"/>
              </w:tabs>
              <w:spacing w:line="283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635064CC" w14:textId="77777777" w:rsidR="00DE1ADB" w:rsidRPr="00B50AD5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dotyczące prądu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elektrycznego,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wykorzystaniem wzoru na natężenie prądu</w:t>
            </w:r>
          </w:p>
          <w:p w14:paraId="1E37CDAA" w14:textId="77777777" w:rsidR="00DE1ADB" w:rsidRPr="00506E57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14:paraId="5DD9A748" w14:textId="77777777" w:rsidR="00DE1ADB" w:rsidRPr="00B50AD5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dotyczące połączeń elementów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obwodach elektrycznych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wykorzystaniem zależności między napięciami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natężeniami prądów</w:t>
            </w:r>
          </w:p>
          <w:p w14:paraId="01F35BAA" w14:textId="77777777" w:rsidR="00DE1ADB" w:rsidRPr="00506E57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14:paraId="70102873" w14:textId="77777777" w:rsidR="00DE1ADB" w:rsidRPr="00B50AD5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lastRenderedPageBreak/>
              <w:t xml:space="preserve">z wykorzystaniem wzorów na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opór zastępczy układu oporników połączonych szeregowo lub równolegle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oraz prawa Ohma</w:t>
            </w:r>
          </w:p>
          <w:p w14:paraId="36ECBD9D" w14:textId="77777777" w:rsidR="00DE1ADB" w:rsidRPr="00506E57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temperatury</w:t>
            </w:r>
          </w:p>
          <w:p w14:paraId="333307ED" w14:textId="77777777" w:rsidR="00DE1ADB" w:rsidRPr="00506E57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mocy prądu elektrycznego</w:t>
            </w:r>
          </w:p>
          <w:p w14:paraId="47C3EB69" w14:textId="77777777" w:rsidR="00DE1ADB" w:rsidRPr="00506E57" w:rsidRDefault="00DE1ADB" w:rsidP="00B50AD5">
            <w:pPr>
              <w:numPr>
                <w:ilvl w:val="1"/>
                <w:numId w:val="7"/>
              </w:numPr>
              <w:tabs>
                <w:tab w:val="clear" w:pos="1440"/>
              </w:tabs>
              <w:spacing w:line="283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oporu wewnętrznego źródła napięcia,</w:t>
            </w:r>
          </w:p>
          <w:p w14:paraId="422AEC97" w14:textId="77777777"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szczególności: wyodrębnia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tekstów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ilustracji informacje kluczowe dla opisywanego zjawiska bądź problemu, przedstawia je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różnych postaciach, przelicza wielokrotności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podwielokrotności, wykonuje obliczenia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zapisuje wynik zgodnie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zasadami zaokrąglania,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zachowaniem liczby cyfr znaczących wynikającej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dokładności danych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503" w:type="pct"/>
            <w:shd w:val="clear" w:color="auto" w:fill="F4F8EC"/>
          </w:tcPr>
          <w:p w14:paraId="03C347B5" w14:textId="77777777"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75A29EFA" w14:textId="77777777"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wyjaśnia, na czym polegają procesy jonizacji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gazach, informuje, że na to zjawisko wpływają: promieniowanie, wysoka temperatury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duże natężenie pola elektrycznego</w:t>
            </w:r>
          </w:p>
          <w:p w14:paraId="7AB9CDCF" w14:textId="77777777"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stosuje do obliczeń związek między natężeniem prądu</w:t>
            </w:r>
            <w:r w:rsidR="00940506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ładunkiem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czasem jego przepływu przez poprzeczny przekrój przewodnika</w:t>
            </w:r>
          </w:p>
          <w:p w14:paraId="45197B1B" w14:textId="77777777" w:rsidR="00DE1ADB" w:rsidRPr="00940506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wyjaśnia wyniki obserwacji przepływu prądu przez elektrolit </w:t>
            </w:r>
          </w:p>
          <w:p w14:paraId="7D948CDA" w14:textId="77777777"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rysuje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(czyta) schematy obwodów elektrycznych, posługując się symbolami graficznymi stosowanymi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obwodach elektrycznych</w:t>
            </w:r>
          </w:p>
          <w:p w14:paraId="46EC836D" w14:textId="77777777" w:rsidR="00DE1ADB" w:rsidRPr="00506E57" w:rsidRDefault="00DE1ADB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miernikiem uniwersalnym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; określa niepewność pomiaru zarówno za pomocą miernika analogowego, jak</w:t>
            </w:r>
            <w:r w:rsidR="00506E57"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i 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cyfrowego,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posługując się klasą przyrządu pomiarowego</w:t>
            </w:r>
          </w:p>
          <w:p w14:paraId="7A7ACCBA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mierzy napięcie miedzy biegunami żarówki</w:t>
            </w:r>
            <w:r w:rsidR="00506E57"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i 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natężenie płynącego przez nią prądu, zapisuje wynik wraz</w:t>
            </w:r>
            <w:r w:rsidR="00506E57"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z 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jego jednostką,</w:t>
            </w:r>
            <w:r w:rsidR="00506E57"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z 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uwzględnieniem informacji o niepewności</w:t>
            </w:r>
          </w:p>
          <w:p w14:paraId="540CFD7F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pierwsze prawo Kirchhoffa jako przykład zasady zachowania ładunku, stosuje je do obliczeń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wyjaśniania zjawisk</w:t>
            </w:r>
          </w:p>
          <w:p w14:paraId="1165C9C8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zasadę dodawania napięć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układzie ogniw lub odbiorników połączonych szeregowo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jej związek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zasadą zachowania energii, stosuje ją obliczeń</w:t>
            </w:r>
          </w:p>
          <w:p w14:paraId="08FAAC91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proporcjonalność natężenia prądu stałego do napięcia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przewodników (prawo Ohma); posługuje się tym prawem</w:t>
            </w:r>
          </w:p>
          <w:p w14:paraId="13BADEEA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sposób wyznaczenia oporu zastępczego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przypadku różnych układów połączeń oporników</w:t>
            </w:r>
          </w:p>
          <w:p w14:paraId="03067F3E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wyznacza, interpretuje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opór zastępczy układu oporników połączonych szeregowo lub równolegle</w:t>
            </w:r>
          </w:p>
          <w:p w14:paraId="2B4C24E6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wzór na opór przewodnika</w:t>
            </w:r>
          </w:p>
          <w:p w14:paraId="233047F4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przewodniki, półprzewodniki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izolatory; omawia wpływ temperatury na opór metali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półprzewodników</w:t>
            </w:r>
          </w:p>
          <w:p w14:paraId="0E450F32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stosuje do obliczeń związek mocy wydzielonej na oporniku (ciepła </w:t>
            </w: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Joule’a</w:t>
            </w:r>
            <w:proofErr w:type="spellEnd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Lenza</w:t>
            </w:r>
            <w:proofErr w:type="spellEnd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natężeniem prądu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oporem oraz napięciem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oporem</w:t>
            </w:r>
          </w:p>
          <w:p w14:paraId="0A64A372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wykorzystuje do obliczeń dane znamionowe urządzeń elektrycznych oraz pojęcie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sprawności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14:paraId="51DEFB52" w14:textId="77777777" w:rsidR="00DE1ADB" w:rsidRPr="00B50AD5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posługuje się pojęciami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w w:val="99"/>
                <w:sz w:val="15"/>
                <w:szCs w:val="15"/>
              </w:rPr>
              <w:t>oporu wewnętrznego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w w:val="99"/>
                <w:sz w:val="15"/>
                <w:szCs w:val="15"/>
              </w:rPr>
              <w:t>siły elektromotorycznej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jako cechami źródła; podaje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w w:val="99"/>
                <w:sz w:val="15"/>
                <w:szCs w:val="15"/>
              </w:rPr>
              <w:t>prawo Ohma dla obwodu zamkniętego, stosuje to prawo do obliczeń</w:t>
            </w:r>
          </w:p>
          <w:p w14:paraId="725C4763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rysuje wykres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), uwzględniający SEM ogniwa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jego opór wewnętrzny; stosuje do obliczeń wzór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na siłę elektromotoryczną</w:t>
            </w:r>
            <w:r w:rsidR="00573155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z w:val="15"/>
                  <w:szCs w:val="15"/>
                </w:rPr>
                <m:t>ϵ=U+I∙r</m:t>
              </m:r>
            </m:oMath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14:paraId="592B8F8F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obwody elektryczne,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których występują oczka; zaznacza na ich schematach kierunki przepływu prądu</w:t>
            </w:r>
          </w:p>
          <w:p w14:paraId="772F3EAE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drugie prawo Kirchhoffa</w:t>
            </w:r>
          </w:p>
          <w:p w14:paraId="6A84A254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opisów:</w:t>
            </w:r>
          </w:p>
          <w:p w14:paraId="7D5459F0" w14:textId="77777777" w:rsidR="00DE1ADB" w:rsidRPr="00506E57" w:rsidRDefault="00DE1ADB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demonstruje pierwsze prawo Kirchhoffa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; 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bada dodawanie napięć</w:t>
            </w:r>
            <w:r w:rsidR="00506E57"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układzie ogniw połączonych szeregowo</w:t>
            </w:r>
          </w:p>
          <w:p w14:paraId="280B3BD5" w14:textId="77777777" w:rsidR="00DE1ADB" w:rsidRPr="00B50AD5" w:rsidRDefault="00DE1ADB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bada zależność między natężeniem prądu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napięciem dla opornika,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buduje potencjometr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sprawdza jego działanie</w:t>
            </w:r>
          </w:p>
          <w:p w14:paraId="520326BB" w14:textId="77777777" w:rsidR="00DE1ADB" w:rsidRPr="00506E57" w:rsidRDefault="00DE1ADB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 zależność jasności świecenia żarówek o różnych napięciach znamionowych od sposobu ich połączenia</w:t>
            </w:r>
          </w:p>
          <w:p w14:paraId="5DF1B14B" w14:textId="77777777" w:rsidR="00DE1ADB" w:rsidRPr="00506E57" w:rsidRDefault="00DE1ADB" w:rsidP="00506E57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buduje proste ogniwo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bada jego właściwości, bada zależność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14:paraId="1C2B7087" w14:textId="77777777" w:rsidR="00DE1ADB" w:rsidRPr="00B50AD5" w:rsidRDefault="00DE1ADB" w:rsidP="00506E57">
            <w:pPr>
              <w:pStyle w:val="Tekstpodstawowywcity"/>
              <w:spacing w:after="0"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wyniki pomiarów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uwzględnieniem ich niepewności; sporządza wykres badanej zależności, dopasowuje prostą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interpretuje jej nachylenie; opisuje wyniki obserwacji; formułuje wnioski</w:t>
            </w:r>
          </w:p>
          <w:p w14:paraId="49889C32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problemy:</w:t>
            </w:r>
          </w:p>
          <w:p w14:paraId="18DD0A00" w14:textId="77777777"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prądu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elektrycznego,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wykorzystaniem wzoru na natężenie prądu</w:t>
            </w:r>
          </w:p>
          <w:p w14:paraId="72D561B0" w14:textId="77777777"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14:paraId="7F1185E9" w14:textId="77777777"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połączeń elementów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obwodach elektrycznych,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wykorzystaniem zależności między napięciami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natężeniami prądów</w:t>
            </w:r>
          </w:p>
          <w:p w14:paraId="5E4B27EA" w14:textId="77777777"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14:paraId="044727FC" w14:textId="77777777"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 wykorzystaniem wzorów na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opór zastępczy układu oporników połączonych szeregowo lub równolegle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oraz prawa Ohma</w:t>
            </w:r>
          </w:p>
          <w:p w14:paraId="38D59835" w14:textId="77777777"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temperatury</w:t>
            </w:r>
          </w:p>
          <w:p w14:paraId="753D02CA" w14:textId="77777777"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mocy prądu elektrycznego</w:t>
            </w:r>
          </w:p>
          <w:p w14:paraId="40A101E8" w14:textId="77777777"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oporu wewnętrznego źródła napięcia</w:t>
            </w:r>
          </w:p>
          <w:p w14:paraId="7BD30B4D" w14:textId="77777777" w:rsidR="00DE1ADB" w:rsidRPr="00506E57" w:rsidRDefault="00DE1ADB" w:rsidP="00506E57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wykorzystaniem praw Kirchhoffa, </w:t>
            </w:r>
          </w:p>
          <w:p w14:paraId="6A6589FF" w14:textId="77777777" w:rsidR="00DE1ADB" w:rsidRPr="00B50AD5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 szczególności: posługuje się tablicami fizycznymi oraz kartą wybranych wzorów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stałych fizykochemicznych,</w:t>
            </w:r>
            <w:r w:rsidRPr="00B50AD5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 xml:space="preserve"> wykonuje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 szacunkowe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otrzymany wynik;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wykonuje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obliczenia, posługując się kalkulatorem;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analizuje, rysuje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opisuje schematy obwodów elektrycznych;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rysuje wykresy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lastRenderedPageBreak/>
              <w:t xml:space="preserve">zależności 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I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(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U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) dla oporników; analizuje schematy obwodów elektrycznych;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rysuje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interpretuje wykresy wskazanych zależności;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uzasadnia odpowiedzi</w:t>
            </w:r>
          </w:p>
          <w:p w14:paraId="546BF3BF" w14:textId="77777777" w:rsidR="00DE1ADB" w:rsidRPr="00B50AD5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posługuje się informacjami pochodzącymi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analizy przedstawionych materiałów źródłowych,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tym tekstów popularnonaukowych, dotyczących treści działu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Prąd stały</w:t>
            </w:r>
          </w:p>
          <w:p w14:paraId="4C72C6BE" w14:textId="77777777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stały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186" w:type="pct"/>
            <w:shd w:val="clear" w:color="auto" w:fill="F4F8EC"/>
          </w:tcPr>
          <w:p w14:paraId="6A3F577D" w14:textId="77777777"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1B0C48E7" w14:textId="77777777" w:rsidR="00DE1ADB" w:rsidRPr="00B50AD5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w w:val="101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odróżnia dryf elektronów od ruchu chaotycznego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rozchodzenia się pola elektrycznego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przewodniku</w:t>
            </w:r>
          </w:p>
          <w:p w14:paraId="41558E60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uzasadnia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definicji napięcia zasadę dodawania napięć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układzie ogniw lub odbiorników połączonych szeregowo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jej związek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zasadą zachowania energii</w:t>
            </w:r>
          </w:p>
          <w:p w14:paraId="0A43C528" w14:textId="77777777" w:rsidR="00DE1ADB" w:rsidRPr="00B50AD5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4"/>
                <w:w w:val="101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omawia zastosowania oporników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w w:val="101"/>
                <w:sz w:val="15"/>
                <w:szCs w:val="15"/>
              </w:rPr>
              <w:t>potencjometrów</w:t>
            </w:r>
          </w:p>
          <w:p w14:paraId="64EF3F8F" w14:textId="77777777" w:rsidR="00DE1ADB" w:rsidRPr="00940506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interpretuje charakterystykę prądowo-napięciową oporników (zgodną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prawem Ohma), ustala zakresy wartości 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proofErr w:type="spellStart"/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</w:t>
            </w:r>
            <w:proofErr w:type="spellEnd"/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 </w:t>
            </w:r>
            <w:r w:rsidRPr="00940506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>U</w:t>
            </w:r>
          </w:p>
          <w:p w14:paraId="49663B59" w14:textId="77777777" w:rsidR="00DE1ADB" w:rsidRPr="00940506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rysuje schematy układów oporników</w:t>
            </w:r>
          </w:p>
          <w:p w14:paraId="71FF9C79" w14:textId="77777777"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wyznacza, interpretuje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oblicza opór zastępczy układu oporników połączonych szeregowo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równolegle</w:t>
            </w:r>
          </w:p>
          <w:p w14:paraId="7622B14F" w14:textId="77777777"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analizuje zależność oporu od wymiarów przewodnika,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oporu właściwego materiału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</w:t>
            </w:r>
          </w:p>
          <w:p w14:paraId="2BF91E82" w14:textId="77777777"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wyjaśnia wpływ temperatury na opór metali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półprzewodników; wyjaśnia, dlaczego żarówka nie spełnia prawa Ohma</w:t>
            </w:r>
          </w:p>
          <w:p w14:paraId="0F142FFB" w14:textId="77777777" w:rsidR="00DE1ADB" w:rsidRPr="00B50AD5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analizuje charakterystykę prądowo-napięciową elementów obwodu (zgodną lub niezgodną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prawem Ohma); porównuje wykresy</w:t>
            </w:r>
            <w:r w:rsidR="00573155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spacing w:val="-4"/>
                  <w:w w:val="99"/>
                  <w:sz w:val="15"/>
                  <w:szCs w:val="15"/>
                </w:rPr>
                <m:t>ρ(T)</m:t>
              </m:r>
            </m:oMath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dla przewodnika, półprzewodnika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 xml:space="preserve"> i </w:t>
            </w:r>
            <w:proofErr w:type="spellStart"/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  <w:vertAlign w:val="superscript"/>
              </w:rPr>
              <w:t>R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w w:val="99"/>
                <w:sz w:val="15"/>
                <w:szCs w:val="15"/>
              </w:rPr>
              <w:t>nadprzewodnika</w:t>
            </w:r>
            <w:proofErr w:type="spellEnd"/>
          </w:p>
          <w:p w14:paraId="14815FFE" w14:textId="77777777" w:rsidR="00DE1ADB" w:rsidRPr="00B50AD5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wyjaśnia wyniki obserwacji doświadczalnego badania zależności jasności świecenia żarówek o różnych napięciach znamionowych od sposobu ich połączenia</w:t>
            </w:r>
          </w:p>
          <w:p w14:paraId="424C4267" w14:textId="77777777"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wyjaśnia, kiedy wykorzystujemy związek mocy wydzielonej na oporniku (ciepła </w:t>
            </w: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Joule’a</w:t>
            </w:r>
            <w:proofErr w:type="spellEnd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Lenza</w:t>
            </w:r>
            <w:proofErr w:type="spellEnd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natężeniem prądu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oporem,</w:t>
            </w:r>
            <w:r w:rsidR="00940506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a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kiedy –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napięciem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oporem</w:t>
            </w:r>
          </w:p>
          <w:p w14:paraId="029C4CED" w14:textId="77777777"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doświadczalnie wyznacza SEM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opór wewnętrzny źródła napięcia, sporządza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wykres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uwzględnieniem niepewności pomiarów, określa współczynnik kierunkowy</w:t>
            </w:r>
          </w:p>
          <w:p w14:paraId="413FDBF7" w14:textId="77777777" w:rsidR="00DE1ADB" w:rsidRPr="00B50AD5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interpretuje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5"/>
                <w:sz w:val="15"/>
                <w:szCs w:val="15"/>
              </w:rPr>
              <w:t>prawo Ohma dla obwodu zamkniętego, stosuje to prawo do wyjaśniania zjawisk</w:t>
            </w:r>
          </w:p>
          <w:p w14:paraId="49E67197" w14:textId="77777777"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interpretuje nachylenie zależności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), uwzględniającej SEM ogniwa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jego opór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wewnętrzny,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punkty przecięcia prostej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osiami; analizuje zależność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I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(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U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)</w:t>
            </w:r>
          </w:p>
          <w:p w14:paraId="28A09D0D" w14:textId="77777777" w:rsidR="00DE1ADB" w:rsidRPr="00B50AD5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analizuje, czy wykonać  dodawanie, czy  odejmowanie napięć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obwodzie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uwzględnieniem źródeł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odbiorników energii; interpretuje drugie prawo Kirchhoffa jako przykład zasady zachowania energii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stosuje je do wyjaśniania zjawisk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obliczeń</w:t>
            </w:r>
          </w:p>
          <w:p w14:paraId="34B5C47B" w14:textId="77777777"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 wybranym przykładzie opisuje zastosowanie praw Kirchhoffa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obliczeniach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dotyczących obwodów elektrycznych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</w:t>
            </w:r>
          </w:p>
          <w:p w14:paraId="3C3F6479" w14:textId="77777777"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modyfikuje przebieg doświadczeń (formułuje hipotezy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prezentuje kroki niezbędne do ich weryfikacji): </w:t>
            </w:r>
          </w:p>
          <w:p w14:paraId="66FE3BDD" w14:textId="77777777" w:rsidR="00DE1ADB" w:rsidRPr="00B50AD5" w:rsidRDefault="00DE1ADB" w:rsidP="00914B3F">
            <w:pPr>
              <w:numPr>
                <w:ilvl w:val="0"/>
                <w:numId w:val="19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demonstracji pierwszego prawa Kirchhoffa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;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badania dodawania napięć</w:t>
            </w:r>
            <w:r w:rsidR="00506E57"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układzie ogniw połączonych szeregowo</w:t>
            </w:r>
          </w:p>
          <w:p w14:paraId="424B792F" w14:textId="77777777" w:rsidR="00DE1ADB" w:rsidRPr="00B50AD5" w:rsidRDefault="00DE1ADB" w:rsidP="00914B3F">
            <w:pPr>
              <w:numPr>
                <w:ilvl w:val="0"/>
                <w:numId w:val="19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badania zależności między natężeniem prądu</w:t>
            </w:r>
            <w:r w:rsidR="00940506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a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napięciem dla opornika,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zbudowania potencjometru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sprawdzania jego działania</w:t>
            </w:r>
          </w:p>
          <w:p w14:paraId="6474C921" w14:textId="77777777" w:rsidR="00DE1ADB" w:rsidRPr="00506E57" w:rsidRDefault="00DE1ADB" w:rsidP="00914B3F">
            <w:pPr>
              <w:pStyle w:val="Tekstpodstawowywcity2"/>
              <w:spacing w:after="0"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 sporządza wykres badanej zależności, uwzględniając niepewności pomiarów </w:t>
            </w:r>
          </w:p>
          <w:p w14:paraId="6F54D4A5" w14:textId="77777777" w:rsidR="00DE1ADB" w:rsidRPr="00B50AD5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7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7"/>
                <w:sz w:val="15"/>
                <w:szCs w:val="15"/>
              </w:rPr>
              <w:t xml:space="preserve">rozwiązuje złożone (typowe) zadania lub problemy: </w:t>
            </w:r>
          </w:p>
          <w:p w14:paraId="246EC018" w14:textId="77777777" w:rsidR="00DE1ADB" w:rsidRPr="00B50AD5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2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dotyczące prądu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2"/>
                <w:sz w:val="15"/>
                <w:szCs w:val="15"/>
              </w:rPr>
              <w:t>elektrycznego,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2"/>
                <w:sz w:val="15"/>
                <w:szCs w:val="15"/>
              </w:rPr>
              <w:t>wykorzystaniem wzoru na natężenie prądu</w:t>
            </w:r>
          </w:p>
          <w:p w14:paraId="47CC1FD3" w14:textId="77777777" w:rsidR="00DE1ADB" w:rsidRPr="00B50AD5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dotyczące połączeń elementów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obwodach elektrycznych,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wykorzystaniem zależności między napięciami</w:t>
            </w:r>
            <w:r w:rsidR="00506E57"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natężeniami prądów</w:t>
            </w:r>
          </w:p>
          <w:p w14:paraId="7CEDC9F3" w14:textId="77777777" w:rsidR="00DE1ADB" w:rsidRPr="00B50AD5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 wykorzystaniem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prawa Ohma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 wzorów na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opór zastępczy układu oporników połączonych szeregowo lub równolegle</w:t>
            </w:r>
          </w:p>
          <w:p w14:paraId="4969697C" w14:textId="77777777" w:rsidR="00DE1ADB" w:rsidRPr="00506E57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temperatury</w:t>
            </w:r>
          </w:p>
          <w:p w14:paraId="6C009DC6" w14:textId="77777777" w:rsidR="00DE1ADB" w:rsidRPr="00506E57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mocy prądu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elektrycznego</w:t>
            </w:r>
          </w:p>
          <w:p w14:paraId="6EB1AC10" w14:textId="77777777" w:rsidR="00DE1ADB" w:rsidRPr="00506E57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oporu wewnętrznego źródła napięcia</w:t>
            </w:r>
          </w:p>
          <w:p w14:paraId="3122DAD3" w14:textId="77777777" w:rsidR="00DE1ADB" w:rsidRPr="00506E57" w:rsidRDefault="00DE1ADB" w:rsidP="00914B3F">
            <w:pPr>
              <w:numPr>
                <w:ilvl w:val="0"/>
                <w:numId w:val="14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praw Kirchhoffa</w:t>
            </w:r>
          </w:p>
          <w:p w14:paraId="2131919E" w14:textId="77777777" w:rsidR="00DE1ADB" w:rsidRPr="00506E57" w:rsidRDefault="00DE1ADB" w:rsidP="00914B3F">
            <w:pPr>
              <w:spacing w:line="288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oraz: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sporządza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interpretuje wykresy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uwzględnieniem niepewności pomiaru; uzasadnia odpowiedzi, stwierdzenia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rozwiązania; ilustruje graficznie podane zależności; analizuje otrzymany wynik</w:t>
            </w:r>
          </w:p>
          <w:p w14:paraId="05AC2063" w14:textId="77777777"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materiałów źródłowych lub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internetu</w:t>
            </w:r>
            <w:proofErr w:type="spellEnd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które dotyczą przewodnictwa elektrycznego oraz wykorzystania zależności oporu od wymiarów przewodnika, oporu właściwego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temperatury</w:t>
            </w:r>
          </w:p>
          <w:p w14:paraId="37631C1B" w14:textId="77777777" w:rsidR="00DE1ADB" w:rsidRPr="00506E57" w:rsidRDefault="00DE1ADB" w:rsidP="00914B3F">
            <w:pPr>
              <w:numPr>
                <w:ilvl w:val="0"/>
                <w:numId w:val="6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wyszukuje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materiały źródłowe,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tym teksty popularnonaukowe, dotyczące treści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stały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tych materiałów</w:t>
            </w:r>
          </w:p>
        </w:tc>
        <w:tc>
          <w:tcPr>
            <w:tcW w:w="1092" w:type="pct"/>
            <w:shd w:val="clear" w:color="auto" w:fill="F4F8EC"/>
          </w:tcPr>
          <w:p w14:paraId="7039FCBD" w14:textId="77777777"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7BA1E30E" w14:textId="77777777" w:rsidR="00DE1ADB" w:rsidRPr="00940506" w:rsidRDefault="00DE1ADB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planuje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modyfikuje przebieg wybranych doświadczeń,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szczególności </w:t>
            </w:r>
            <w:r w:rsidRPr="00940506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badania charakterystyki prądowo-napięciowej </w:t>
            </w:r>
            <w:r w:rsidRPr="00940506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lastRenderedPageBreak/>
              <w:t>żarówki</w:t>
            </w:r>
            <w:r w:rsidR="00506E57"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940506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grafitu</w:t>
            </w:r>
          </w:p>
          <w:p w14:paraId="0C908ECB" w14:textId="77777777" w:rsidR="00DE1ADB" w:rsidRPr="00506E57" w:rsidRDefault="00DE1ADB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14:paraId="20C2BB38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prądu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elektrycznego,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wykorzystaniem wzoru na natężenie prądu</w:t>
            </w:r>
          </w:p>
          <w:p w14:paraId="69951308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</w:p>
          <w:p w14:paraId="170802E2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połączeń elementów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obwodach elektrycznych,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wykorzystaniem zależności między napięciami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natężeniami prądów</w:t>
            </w:r>
          </w:p>
          <w:p w14:paraId="29635DF0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prawa Ohma</w:t>
            </w:r>
          </w:p>
          <w:p w14:paraId="64177EC0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z wykorzystaniem wzorów na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opór zastępczy układu oporników połączonych szeregowo lub równolegle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oraz prawa Ohma</w:t>
            </w:r>
          </w:p>
          <w:p w14:paraId="74667F49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oporu elektrycznego od wymiarów, rodzaju przewodnika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temperatury</w:t>
            </w:r>
          </w:p>
          <w:p w14:paraId="1B2E172C" w14:textId="77777777" w:rsidR="00DE1ADB" w:rsidRPr="00506E57" w:rsidRDefault="00DE1ADB" w:rsidP="00573155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pracy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mocy prądu elektrycznego</w:t>
            </w:r>
          </w:p>
          <w:p w14:paraId="523BAC01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dotyczące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SEM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oporu wewnętrznego źródła napięcia</w:t>
            </w:r>
          </w:p>
          <w:p w14:paraId="564284F8" w14:textId="77777777" w:rsidR="00DE1ADB" w:rsidRPr="00506E57" w:rsidRDefault="00DE1ADB" w:rsidP="0057315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dotyczące obwodów elektrycznych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wykorzystaniem praw Kirchhoffa</w:t>
            </w:r>
          </w:p>
          <w:p w14:paraId="50F3F96E" w14:textId="77777777" w:rsidR="00DE1ADB" w:rsidRPr="00506E57" w:rsidRDefault="00DE1ADB" w:rsidP="005731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oraz: projektuje</w:t>
            </w:r>
            <w:r w:rsidR="00506E57"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analizuje układy elektryczne, rysuje ich schematy;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 poprawność podanych zależności</w:t>
            </w:r>
          </w:p>
          <w:p w14:paraId="3AB4DAE9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własny projekt związany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treściami działu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stały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weryfikuje hipotezy</w:t>
            </w:r>
          </w:p>
        </w:tc>
      </w:tr>
      <w:tr w:rsidR="00927149" w:rsidRPr="00506E57" w14:paraId="4233B533" w14:textId="77777777" w:rsidTr="00D247FB">
        <w:trPr>
          <w:trHeight w:val="20"/>
        </w:trPr>
        <w:tc>
          <w:tcPr>
            <w:tcW w:w="5000" w:type="pct"/>
            <w:gridSpan w:val="4"/>
            <w:shd w:val="clear" w:color="auto" w:fill="F4F8EC"/>
          </w:tcPr>
          <w:p w14:paraId="54970F53" w14:textId="1EF74064" w:rsidR="00DE1ADB" w:rsidRPr="00506E57" w:rsidRDefault="00DE1ADB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lastRenderedPageBreak/>
              <w:t xml:space="preserve"> Pole magnetyczne</w:t>
            </w:r>
          </w:p>
        </w:tc>
      </w:tr>
      <w:tr w:rsidR="00927149" w:rsidRPr="00506E57" w14:paraId="3200976A" w14:textId="77777777" w:rsidTr="00D247FB">
        <w:trPr>
          <w:trHeight w:val="20"/>
        </w:trPr>
        <w:tc>
          <w:tcPr>
            <w:tcW w:w="1219" w:type="pct"/>
            <w:shd w:val="clear" w:color="auto" w:fill="F4F8EC"/>
          </w:tcPr>
          <w:p w14:paraId="54BB3B65" w14:textId="77777777" w:rsidR="00DE1ADB" w:rsidRPr="00506E57" w:rsidRDefault="00DE1ADB" w:rsidP="00500953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14:paraId="2DE271AD" w14:textId="77777777" w:rsidR="00DE1ADB" w:rsidRPr="00506E57" w:rsidRDefault="00DE1ADB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opisuje oddziaływanie między biegunami magnesów stałych;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biegunów magnetycznych Ziemi</w:t>
            </w:r>
          </w:p>
          <w:p w14:paraId="632FC779" w14:textId="77777777" w:rsidR="00DE1ADB" w:rsidRPr="00506E57" w:rsidRDefault="00DE1ADB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 wymienia jego źródła; rysuje linie pola magnetycznego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pobliżu magnesów stałych; rozpoznaje bieguny magnesu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 zwrot linii pola magnetycznego za pomocą igły magnetycznej lub kompasu</w:t>
            </w:r>
          </w:p>
          <w:p w14:paraId="3B044DB1" w14:textId="77777777" w:rsidR="00DE1ADB" w:rsidRPr="00506E57" w:rsidRDefault="00DE1ADB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budowę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działanie elektromagnesu; wymienia  przykłady zastosowania elektromagnesów</w:t>
            </w:r>
          </w:p>
          <w:p w14:paraId="2F2545E2" w14:textId="77777777" w:rsidR="00DE1ADB" w:rsidRPr="00506E57" w:rsidRDefault="00DE1ADB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wskazuje oddziaływanie magnetyczne jako podstawę działania silników elektrycznych</w:t>
            </w:r>
          </w:p>
          <w:p w14:paraId="43F6CCFD" w14:textId="77777777" w:rsidR="00DE1ADB" w:rsidRPr="00506E57" w:rsidRDefault="00DE1ADB" w:rsidP="00914B3F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ich opisów: </w:t>
            </w:r>
          </w:p>
          <w:p w14:paraId="6E22D03D" w14:textId="77777777" w:rsidR="00DE1ADB" w:rsidRPr="00B50AD5" w:rsidRDefault="00DE1ADB" w:rsidP="009F474C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lastRenderedPageBreak/>
              <w:t>magnesuje stalowy spinacz oraz stalowy gwóźdź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w w:val="99"/>
                <w:sz w:val="15"/>
                <w:szCs w:val="15"/>
              </w:rPr>
              <w:t xml:space="preserve">bada ich właściwości,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w w:val="99"/>
                <w:sz w:val="15"/>
                <w:szCs w:val="15"/>
              </w:rPr>
              <w:t>doświadczalnie ilustruje układ linii pola magnetycznego wokół magnesów trwałych</w:t>
            </w:r>
          </w:p>
          <w:p w14:paraId="489B9531" w14:textId="77777777" w:rsidR="00DE1ADB" w:rsidRPr="00500953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obserwuje ruch jonów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polu magnetycznym;</w:t>
            </w:r>
          </w:p>
          <w:p w14:paraId="13B75B56" w14:textId="77777777"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przedstawia i/lub opisuje wyniki obserwacji, formułuje wnioski</w:t>
            </w:r>
          </w:p>
          <w:p w14:paraId="7C37A03F" w14:textId="77777777" w:rsidR="00DE1ADB" w:rsidRPr="00506E57" w:rsidRDefault="00DE1ADB" w:rsidP="00927149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14:paraId="7D0B7EF4" w14:textId="77777777"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14:paraId="3D125066" w14:textId="77777777"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14:paraId="02A33957" w14:textId="77777777" w:rsidR="00DE1ADB" w:rsidRPr="00500953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wektora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indukcji magnetycznej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siły Lorentza</w:t>
            </w:r>
          </w:p>
          <w:p w14:paraId="4ADB81BE" w14:textId="77777777"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magnetycznym</w:t>
            </w:r>
          </w:p>
          <w:p w14:paraId="620D2646" w14:textId="77777777" w:rsidR="00DE1ADB" w:rsidRPr="00506E57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14:paraId="2D822A84" w14:textId="77777777" w:rsidR="00DE1ADB" w:rsidRPr="00500953" w:rsidRDefault="00DE1ADB" w:rsidP="00506E57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  <w:t>indukcji magnetycznej pola</w:t>
            </w:r>
            <w:r w:rsidRPr="00500953">
              <w:rPr>
                <w:rFonts w:ascii="HelveticaNeueLT Pro 55 Roman" w:hAnsi="HelveticaNeueLT Pro 55 Roman"/>
                <w:b/>
                <w:color w:val="000000" w:themeColor="text1"/>
                <w:spacing w:val="-5"/>
                <w:w w:val="96"/>
                <w:sz w:val="15"/>
                <w:szCs w:val="15"/>
              </w:rPr>
              <w:t xml:space="preserve"> 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-5"/>
                <w:w w:val="96"/>
                <w:sz w:val="15"/>
                <w:szCs w:val="15"/>
              </w:rPr>
              <w:t>wokół przewodnika</w:t>
            </w:r>
            <w:r w:rsidR="00506E57" w:rsidRPr="00500953">
              <w:rPr>
                <w:rFonts w:ascii="HelveticaNeueLT Pro 55 Roman" w:hAnsi="HelveticaNeueLT Pro 55 Roman"/>
                <w:bCs/>
                <w:color w:val="000000" w:themeColor="text1"/>
                <w:spacing w:val="-5"/>
                <w:w w:val="96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-5"/>
                <w:w w:val="96"/>
                <w:sz w:val="15"/>
                <w:szCs w:val="15"/>
              </w:rPr>
              <w:t>prądem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w w:val="96"/>
                <w:sz w:val="15"/>
                <w:szCs w:val="15"/>
              </w:rPr>
              <w:t>,</w:t>
            </w:r>
          </w:p>
          <w:p w14:paraId="75A5D0AF" w14:textId="77777777"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w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szczególności: wyodrębnia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tekstów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ilustracji informacje kluczowe dla opisywanego zjawiska bądź problemu, przedstawia je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różnych postaciach, przelicza wielokrotności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podwielokrotności, wykonuje obliczenia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zapisuje wynik zgodnie</w:t>
            </w:r>
            <w:r w:rsidR="00506E57"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zasadami zaokrąglania.</w:t>
            </w:r>
            <w:r w:rsidR="00506E57"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>zachowaniem liczby cyfr znaczących wynikającej</w:t>
            </w:r>
            <w:r w:rsidR="00506E57"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dokładności danych; czytelnie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przedstawia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odpowiedzi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rozwiązania</w:t>
            </w:r>
          </w:p>
        </w:tc>
        <w:tc>
          <w:tcPr>
            <w:tcW w:w="1503" w:type="pct"/>
            <w:shd w:val="clear" w:color="auto" w:fill="F4F8EC"/>
          </w:tcPr>
          <w:p w14:paraId="7543B565" w14:textId="77777777"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4192CC37" w14:textId="77777777" w:rsidR="00DE1ADB" w:rsidRPr="00B50AD5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rozróżnia ferromagnetyki, paramagnetyki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diamagnetyki; opisuje jakościowo podstawowe właściwości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zastosowania ferromagnetyków; posługuje się pojęciem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5"/>
                <w:sz w:val="14"/>
                <w:szCs w:val="14"/>
              </w:rPr>
              <w:t>domen magnetycznych</w:t>
            </w:r>
          </w:p>
          <w:p w14:paraId="37B142CE" w14:textId="77777777" w:rsidR="00DE1ADB" w:rsidRPr="00B50AD5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>analizuje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wyjaśnia wyniki obserwacji dotyczącej 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5"/>
                <w:sz w:val="14"/>
                <w:szCs w:val="14"/>
              </w:rPr>
              <w:t>doświadczalnej ilustracji układu linii pola magnetycznego wokół magnesów trwałych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5"/>
                <w:sz w:val="14"/>
                <w:szCs w:val="14"/>
              </w:rPr>
              <w:t xml:space="preserve">; modyfikuje przebieg </w:t>
            </w: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4"/>
                <w:szCs w:val="14"/>
              </w:rPr>
              <w:t>doświadczenia</w:t>
            </w:r>
          </w:p>
          <w:p w14:paraId="265CB719" w14:textId="77777777"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uzasadnia, że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polem magnetycznym jest związana energia potencjalna</w:t>
            </w:r>
          </w:p>
          <w:p w14:paraId="4DE900E4" w14:textId="77777777"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rysuje linie pola magnetycznego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pobliżu przewodników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prądem (przewodnik prostoliniowy, zwojnica), określa ich zwrot</w:t>
            </w:r>
          </w:p>
          <w:p w14:paraId="7ED3F740" w14:textId="77777777"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przykłady zastosowania elektromagnesów</w:t>
            </w:r>
          </w:p>
          <w:p w14:paraId="24C15CF2" w14:textId="77777777"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wektora indukcji magnetycznej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wraz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jego jednostką (1 T); opisuje pole magnetyczne za pomocą wektora indukcji magnetycznej, określa jego kierunek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zwrot</w:t>
            </w:r>
          </w:p>
          <w:p w14:paraId="29176BC9" w14:textId="77777777" w:rsidR="00DE1ADB" w:rsidRPr="00506E57" w:rsidRDefault="00DE1ADB" w:rsidP="00914B3F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analizuje oddziaływanie pola magnetycznego na poruszającą się cząstkę naładowaną; podaje, interpretuje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wzór na siłę Lorentza; określa kierunek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zwrot siły Lorentza</w:t>
            </w:r>
          </w:p>
          <w:p w14:paraId="028EB685" w14:textId="77777777" w:rsidR="00DE1ADB" w:rsidRPr="00506E57" w:rsidRDefault="00DE1ADB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siłę Lorentza działającą na cząstkę naładowaną poruszającą się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magnetycznym oraz tor cząstki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 od kierunku jej ruchu względem linii pola: wzdłuż linii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prostopadle do nich</w:t>
            </w:r>
          </w:p>
          <w:p w14:paraId="37FCBE25" w14:textId="77777777" w:rsidR="00DE1ADB" w:rsidRPr="00506E57" w:rsidRDefault="00DE1ADB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wzory: na promień okręgu, po którym porusza się cząstka naładowana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magnetycznym,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 okres jej obiegu</w:t>
            </w:r>
          </w:p>
          <w:p w14:paraId="76176343" w14:textId="77777777" w:rsidR="00DE1ADB" w:rsidRPr="00506E57" w:rsidRDefault="00DE1ADB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informuje, że pole magnetyczne Ziemi stanowi osłonę przed wiatrem słonecznym</w:t>
            </w:r>
          </w:p>
          <w:p w14:paraId="7A47FFAA" w14:textId="77777777" w:rsidR="00DE1ADB" w:rsidRPr="00506E57" w:rsidRDefault="00DE1ADB" w:rsidP="00B50AD5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podaje przykłady wykorzystania oddziaływania pola magnetycznego na poruszającą się cząstkę naładowaną</w:t>
            </w:r>
          </w:p>
          <w:p w14:paraId="3728268D" w14:textId="77777777" w:rsidR="00DE1ADB" w:rsidRPr="00500953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opisuje oddziaływanie pola magnetycznego na przewodnik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prądem; wyjaśnia, że siła elektrodynamiczna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siła Lorentza to określenie siły magnetycznej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szczególnych sytuacjach</w:t>
            </w:r>
          </w:p>
          <w:p w14:paraId="1A5BCA90" w14:textId="77777777"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interpretuje wzór na siłę elektrodynamiczną, oblicza wartość tej siły, wyznacza jej kierunek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zwrot</w:t>
            </w:r>
          </w:p>
          <w:p w14:paraId="4E76B9E6" w14:textId="77777777"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zależność indukcji pola magnetycznego wokół prostego przewodu od natężenia prądu, odległości od niego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rodzaju ośrodka; posługuje się pojęciem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przenikalności magnetycznej</w:t>
            </w:r>
          </w:p>
          <w:p w14:paraId="3BC68040" w14:textId="77777777"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uzasadnia, interpretuje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stosuje do obliczeń związek wartości indukcji pola magnetycznego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natężenia prądu dla prostoliniowego przewodnika, pętli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długiej zwojnicy</w:t>
            </w:r>
          </w:p>
          <w:p w14:paraId="4932ECF8" w14:textId="77777777"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siłę oddziaływania dwóch długich przewodników prostoliniowych</w:t>
            </w:r>
          </w:p>
          <w:p w14:paraId="41B9B824" w14:textId="77777777"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przeprowadza doświadczenia, korzystając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ich opisów:</w:t>
            </w:r>
          </w:p>
          <w:p w14:paraId="0CDA12F3" w14:textId="77777777" w:rsidR="00DE1ADB" w:rsidRPr="00B50AD5" w:rsidRDefault="00DE1ADB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ilustruje układ linii pola magnetycznego wokół przewodnika</w:t>
            </w:r>
            <w:r w:rsidR="00506E57"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b/>
                <w:bCs/>
                <w:color w:val="000000" w:themeColor="text1"/>
                <w:spacing w:val="-4"/>
                <w:sz w:val="15"/>
                <w:szCs w:val="15"/>
              </w:rPr>
              <w:t>prądem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: prostego,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kształcie pętli lub zwojnicy; buduje elektromagnes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obrazuje jego działanie</w:t>
            </w:r>
          </w:p>
          <w:p w14:paraId="2515ADE6" w14:textId="77777777" w:rsidR="00DE1ADB" w:rsidRPr="00500953" w:rsidRDefault="00DE1ADB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wykazuje, że wewnątrz magnesu występuje pole magnetyczne</w:t>
            </w:r>
          </w:p>
          <w:p w14:paraId="4BBD1E2E" w14:textId="77777777" w:rsidR="00DE1ADB" w:rsidRPr="00500953" w:rsidRDefault="00DE1ADB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bada oddziaływanie pola magnetycznego na przewodnik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prądem, obserwuje obraz włókna żarówki po zbliżeniu magnesu</w:t>
            </w:r>
          </w:p>
          <w:p w14:paraId="313BAB72" w14:textId="77777777" w:rsidR="00DE1ADB" w:rsidRPr="00B50AD5" w:rsidRDefault="00DE1ADB" w:rsidP="0050095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bada oddziaływanie przewodników,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których płynie prąd</w:t>
            </w:r>
            <w:r w:rsidRPr="00B50AD5">
              <w:rPr>
                <w:rFonts w:ascii="HelveticaNeueLT Pro 55 Roman" w:eastAsia="Calibri" w:hAnsi="HelveticaNeueLT Pro 55 Roman"/>
                <w:color w:val="000000" w:themeColor="text1"/>
                <w:spacing w:val="-4"/>
                <w:sz w:val="15"/>
                <w:szCs w:val="15"/>
                <w:lang w:eastAsia="en-US"/>
              </w:rPr>
              <w:t>;</w:t>
            </w:r>
          </w:p>
          <w:p w14:paraId="592CFAFF" w14:textId="77777777" w:rsidR="00DE1ADB" w:rsidRPr="00506E57" w:rsidRDefault="00DE1ADB" w:rsidP="00500953">
            <w:pPr>
              <w:spacing w:line="27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analizuje, opisuje lub wyjaśnia wyniki obserwacji, formułuje wnioski</w:t>
            </w:r>
          </w:p>
          <w:p w14:paraId="2DA5E686" w14:textId="77777777"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typowe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</w:t>
            </w:r>
          </w:p>
          <w:p w14:paraId="50896D02" w14:textId="77777777" w:rsidR="00DE1ADB" w:rsidRPr="00506E57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14:paraId="4327C6C2" w14:textId="77777777" w:rsidR="00DE1ADB" w:rsidRPr="00506E57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14:paraId="6800E2EE" w14:textId="77777777" w:rsidR="00DE1ADB" w:rsidRPr="00506E57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wektora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Lorentza</w:t>
            </w:r>
          </w:p>
          <w:p w14:paraId="050EB83B" w14:textId="77777777" w:rsidR="00DE1ADB" w:rsidRPr="00506E57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magnetycznym</w:t>
            </w:r>
          </w:p>
          <w:p w14:paraId="20BE54E6" w14:textId="77777777" w:rsidR="00DE1ADB" w:rsidRPr="00506E57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14:paraId="40CBCE80" w14:textId="77777777" w:rsidR="00DE1ADB" w:rsidRPr="00B50AD5" w:rsidRDefault="00DE1ADB" w:rsidP="0050095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4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indukcji magnetycznej pola</w:t>
            </w:r>
            <w:r w:rsidRPr="00B50AD5">
              <w:rPr>
                <w:rFonts w:ascii="HelveticaNeueLT Pro 55 Roman" w:hAnsi="HelveticaNeueLT Pro 55 Roman"/>
                <w:b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bCs/>
                <w:color w:val="000000" w:themeColor="text1"/>
                <w:spacing w:val="-4"/>
                <w:sz w:val="15"/>
                <w:szCs w:val="15"/>
              </w:rPr>
              <w:t>wokół przewodnika</w:t>
            </w:r>
            <w:r w:rsidR="00506E57" w:rsidRPr="00B50AD5">
              <w:rPr>
                <w:rFonts w:ascii="HelveticaNeueLT Pro 55 Roman" w:hAnsi="HelveticaNeueLT Pro 55 Roman"/>
                <w:bCs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bCs/>
                <w:color w:val="000000" w:themeColor="text1"/>
                <w:spacing w:val="-4"/>
                <w:sz w:val="15"/>
                <w:szCs w:val="15"/>
              </w:rPr>
              <w:t>prądem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, </w:t>
            </w:r>
          </w:p>
          <w:p w14:paraId="65BDE142" w14:textId="77777777" w:rsidR="00DE1ADB" w:rsidRPr="00506E57" w:rsidRDefault="00DE1ADB" w:rsidP="00500953">
            <w:pPr>
              <w:spacing w:line="274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 szczególności: posługuje się tablicami fizycznymi oraz kartą wybranych wzorów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stałych fizykochemicznych,</w:t>
            </w:r>
            <w:r w:rsidRPr="00506E57">
              <w:rPr>
                <w:rFonts w:ascii="HelveticaNeueLT Pro 55 Roman" w:eastAsia="Calibri" w:hAnsi="HelveticaNeueLT Pro 55 Roman"/>
                <w:color w:val="000000" w:themeColor="text1"/>
                <w:sz w:val="15"/>
                <w:szCs w:val="15"/>
                <w:lang w:eastAsia="en-US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 szacunkowe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otrzymany wynik,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wykonuje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obliczenia, posługując się kalkulatorem,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ilustruje i/lub uzasadnia odpowiedzi</w:t>
            </w:r>
          </w:p>
          <w:p w14:paraId="40779C3C" w14:textId="77777777" w:rsidR="00DE1ADB" w:rsidRPr="00506E57" w:rsidRDefault="00DE1ADB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przedstawionych materiałów źródłowych,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tym tekstów popularnonaukowych dotyczących treści działu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magnetyczne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szczególności: pola magnetycznego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Ziemi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oddziaływań magnetycznych, 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wytwarzanego przez ruch ładunków, wykorzystania oddziaływania pola magnetycznego na poruszającą się cząstkę naładowaną</w:t>
            </w:r>
          </w:p>
          <w:p w14:paraId="47B17BEB" w14:textId="77777777" w:rsidR="00DE1ADB" w:rsidRPr="00506E57" w:rsidRDefault="00DE1ADB" w:rsidP="00500953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dokonuje syntezy wiedzy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działu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Pole magnetyczne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przedstawia najważniejsze pojęcia, zasady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186" w:type="pct"/>
            <w:shd w:val="clear" w:color="auto" w:fill="F4F8EC"/>
          </w:tcPr>
          <w:p w14:paraId="7EEBC334" w14:textId="77777777"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35ACA41E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opisuje zmiany układu domen pod wpływem namagnesowania ferromagnetyku</w:t>
            </w:r>
          </w:p>
          <w:p w14:paraId="3B20E10D" w14:textId="77777777"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omawia przykłady pól magnetycznych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przyrodzie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technice oraz naturę siły magnetycznej, posługując się informacjami pochodzącymi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analizy materiałów źródłowych</w:t>
            </w:r>
          </w:p>
          <w:p w14:paraId="77667481" w14:textId="77777777"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oddziaływanie pola magnetycznego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pola elektrycznego na cząstkę naładowaną poruszającą się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selektorze prędkości, korzystając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opisu tego urządzenia</w:t>
            </w:r>
          </w:p>
          <w:p w14:paraId="30906F54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analizuje tor cząstki poruszającej się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magnetycznym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dowolnym kierunku względem linii pola</w:t>
            </w:r>
          </w:p>
          <w:p w14:paraId="300BA3BC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wyznacza promień okręgu, który stanowi tor, po którym porusza się naładowana cząstka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polu magnetycznym,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okres jej obiegu;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lastRenderedPageBreak/>
              <w:t>interpretuje otrzymane wzory</w:t>
            </w:r>
          </w:p>
          <w:p w14:paraId="4995424E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zasadę działania cyklotron</w:t>
            </w:r>
          </w:p>
          <w:p w14:paraId="7E1D9076" w14:textId="77777777"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wyprowadza wzór na siłę elektrodynamiczną</w:t>
            </w:r>
          </w:p>
          <w:p w14:paraId="4F3BEECF" w14:textId="77777777"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wskazuje przykłady zastosowania siły elektrodynamicznej (inne niż silniki elektryczne)</w:t>
            </w:r>
          </w:p>
          <w:p w14:paraId="4945636D" w14:textId="77777777" w:rsidR="00DE1ADB" w:rsidRPr="00500953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analizuje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wyznacza siłę oddziaływania dwóch długich przewodników prostoliniowych; posługuje się definicją ampera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w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układzie SI – wyjaśnia, że obecnie jest ona oparta na wartości ładunku elementarnego</w:t>
            </w:r>
          </w:p>
          <w:p w14:paraId="0604197A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proofErr w:type="spellStart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</w:t>
            </w:r>
            <w:proofErr w:type="spellEnd"/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zależność siły magnetycznej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elektrycznej od układu odniesienia</w:t>
            </w:r>
          </w:p>
          <w:p w14:paraId="66521EBB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modyfikuje przebieg doświadczeń (formułuje hipotezy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prezentuje kroki niezbędne do ich weryfikacji) oraz wyjaśnia wyniki obserwacji: </w:t>
            </w:r>
          </w:p>
          <w:p w14:paraId="7771DBB9" w14:textId="77777777" w:rsidR="00DE1ADB" w:rsidRPr="00506E57" w:rsidRDefault="00DE1ADB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ilustracji układu linii pola magnetycznego wokół przewodnika</w:t>
            </w:r>
            <w:r w:rsidR="00506E57"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>prądem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 prostego,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kształcie pętli lub zwojnicy; zobrazowania działania skonstruowanego elektromagnesu</w:t>
            </w:r>
          </w:p>
          <w:p w14:paraId="660748B5" w14:textId="77777777" w:rsidR="00DE1ADB" w:rsidRPr="00500953" w:rsidRDefault="00DE1ADB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badania oddziaływania pola magnetycznego na przewodnik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prądem, badania zmian obrazu włókna świecącej żarówki po zbliżeniu magnesu</w:t>
            </w:r>
          </w:p>
          <w:p w14:paraId="407D3560" w14:textId="77777777" w:rsidR="00DE1ADB" w:rsidRPr="00506E57" w:rsidRDefault="00DE1ADB" w:rsidP="00500953">
            <w:pPr>
              <w:numPr>
                <w:ilvl w:val="0"/>
                <w:numId w:val="19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badania oddziaływania przewodników,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których płynie prąd</w:t>
            </w:r>
          </w:p>
          <w:p w14:paraId="1E7573C0" w14:textId="77777777" w:rsidR="00DE1ADB" w:rsidRPr="00506E57" w:rsidRDefault="00DE1ADB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złożone (typowe)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:</w:t>
            </w:r>
          </w:p>
          <w:p w14:paraId="1AE6585B" w14:textId="77777777" w:rsidR="00DE1ADB" w:rsidRPr="00506E57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ilustracji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magnesów stałych</w:t>
            </w:r>
          </w:p>
          <w:p w14:paraId="11D8591A" w14:textId="77777777" w:rsidR="00DE1ADB" w:rsidRPr="00506E57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wytwarzanego przez ruch ładunków</w:t>
            </w:r>
          </w:p>
          <w:p w14:paraId="33DEFD35" w14:textId="77777777" w:rsidR="00DE1ADB" w:rsidRPr="00500953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4"/>
                <w:sz w:val="15"/>
                <w:szCs w:val="15"/>
              </w:rPr>
              <w:t xml:space="preserve">wektora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indukcji magnetycznej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4"/>
                <w:sz w:val="15"/>
                <w:szCs w:val="15"/>
              </w:rPr>
              <w:t>siły Lorentza</w:t>
            </w:r>
          </w:p>
          <w:p w14:paraId="0CA4AE07" w14:textId="77777777" w:rsidR="00DE1ADB" w:rsidRPr="00506E57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ruchu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cząstek naładowanych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jednorodnym polu magnetycznym</w:t>
            </w:r>
          </w:p>
          <w:p w14:paraId="24B4F8DE" w14:textId="77777777" w:rsidR="00DE1ADB" w:rsidRPr="00506E57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14:paraId="4DBC2A93" w14:textId="77777777" w:rsidR="00DE1ADB" w:rsidRPr="00500953" w:rsidRDefault="00DE1ADB" w:rsidP="00500953">
            <w:pPr>
              <w:numPr>
                <w:ilvl w:val="0"/>
                <w:numId w:val="14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w w:val="105"/>
                <w:sz w:val="15"/>
                <w:szCs w:val="15"/>
              </w:rPr>
              <w:t>indukcji magnetycznej pola</w:t>
            </w:r>
            <w:r w:rsidRPr="00500953">
              <w:rPr>
                <w:rFonts w:ascii="HelveticaNeueLT Pro 55 Roman" w:hAnsi="HelveticaNeueLT Pro 55 Roman"/>
                <w:b/>
                <w:color w:val="000000" w:themeColor="text1"/>
                <w:spacing w:val="5"/>
                <w:w w:val="105"/>
                <w:sz w:val="15"/>
                <w:szCs w:val="15"/>
              </w:rPr>
              <w:t xml:space="preserve"> 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5"/>
                <w:w w:val="105"/>
                <w:sz w:val="15"/>
                <w:szCs w:val="15"/>
              </w:rPr>
              <w:t>wokół przewodnika</w:t>
            </w:r>
            <w:r w:rsidR="00506E57" w:rsidRPr="00500953">
              <w:rPr>
                <w:rFonts w:ascii="HelveticaNeueLT Pro 55 Roman" w:hAnsi="HelveticaNeueLT Pro 55 Roman"/>
                <w:bCs/>
                <w:color w:val="000000" w:themeColor="text1"/>
                <w:spacing w:val="5"/>
                <w:w w:val="105"/>
                <w:sz w:val="15"/>
                <w:szCs w:val="15"/>
              </w:rPr>
              <w:t xml:space="preserve"> z </w:t>
            </w:r>
            <w:r w:rsidRPr="00500953">
              <w:rPr>
                <w:rFonts w:ascii="HelveticaNeueLT Pro 55 Roman" w:hAnsi="HelveticaNeueLT Pro 55 Roman"/>
                <w:bCs/>
                <w:color w:val="000000" w:themeColor="text1"/>
                <w:spacing w:val="5"/>
                <w:w w:val="105"/>
                <w:sz w:val="15"/>
                <w:szCs w:val="15"/>
              </w:rPr>
              <w:t>prądem</w:t>
            </w:r>
          </w:p>
          <w:p w14:paraId="46BA1FA5" w14:textId="77777777" w:rsidR="00DE1ADB" w:rsidRPr="00500953" w:rsidRDefault="00DE1ADB" w:rsidP="00500953">
            <w:pPr>
              <w:spacing w:line="269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oraz: ilustruje lub uzasadnia 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5"/>
                <w:szCs w:val="15"/>
              </w:rPr>
              <w:t>odpowiedzi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 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lastRenderedPageBreak/>
              <w:t>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 xml:space="preserve">rozwiązania, </w:t>
            </w: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5"/>
                <w:sz w:val="15"/>
                <w:szCs w:val="15"/>
              </w:rPr>
              <w:t xml:space="preserve">ustala i/lub uzasadnia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5"/>
                <w:sz w:val="15"/>
                <w:szCs w:val="15"/>
              </w:rPr>
              <w:t>stwierdzenia</w:t>
            </w:r>
          </w:p>
          <w:p w14:paraId="6D5CD967" w14:textId="77777777" w:rsidR="00DE1ADB" w:rsidRPr="00B50AD5" w:rsidRDefault="00DE1ADB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wyszukuje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analizuje materiały źródłowe,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tym teksty popularnonaukowe dotyczące treści działu</w:t>
            </w:r>
            <w:r w:rsidRPr="00B50AD5">
              <w:rPr>
                <w:rFonts w:ascii="HelveticaNeueLT Pro 55 Roman" w:hAnsi="HelveticaNeueLT Pro 55 Roman"/>
                <w:i/>
                <w:iCs/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>Pole magnetyczne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,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szczególności dotyczące:</w:t>
            </w:r>
          </w:p>
          <w:p w14:paraId="1E0D23CE" w14:textId="77777777" w:rsidR="00DE1ADB" w:rsidRPr="00506E57" w:rsidRDefault="00DE1ADB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 Ziemi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oddziaływań magnetycznych</w:t>
            </w:r>
          </w:p>
          <w:p w14:paraId="79235226" w14:textId="77777777" w:rsidR="00DE1ADB" w:rsidRPr="00506E57" w:rsidRDefault="00DE1ADB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pola magnetycznego wytwarzanego przez ładunki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ruchu</w:t>
            </w:r>
          </w:p>
          <w:p w14:paraId="5B138479" w14:textId="77777777" w:rsidR="00DE1ADB" w:rsidRPr="00506E57" w:rsidRDefault="00DE1ADB" w:rsidP="00500953">
            <w:pPr>
              <w:numPr>
                <w:ilvl w:val="0"/>
                <w:numId w:val="18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wykorzystania oddziaływania pola magnetycznego na poruszającą się naładowaną cząstkę;</w:t>
            </w:r>
          </w:p>
          <w:p w14:paraId="16CDFBCA" w14:textId="77777777" w:rsidR="00DE1ADB" w:rsidRPr="00506E57" w:rsidRDefault="00DE1ADB" w:rsidP="00500953">
            <w:pPr>
              <w:spacing w:line="269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posługuje się informacjami pochodzącymi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analizy tych materiałów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wykorzystuje je do rozwiązywania zadań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problemów</w:t>
            </w:r>
          </w:p>
          <w:p w14:paraId="77412216" w14:textId="77777777" w:rsidR="00DE1ADB" w:rsidRPr="00506E57" w:rsidRDefault="00DE1ADB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opisany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podręczniku projekt </w:t>
            </w:r>
            <w:r w:rsidRPr="00506E57">
              <w:rPr>
                <w:rFonts w:ascii="HelveticaNeueLT Pro 55 Roman" w:hAnsi="HelveticaNeueLT Pro 55 Roman"/>
                <w:i/>
                <w:iCs/>
                <w:color w:val="000000" w:themeColor="text1"/>
                <w:sz w:val="15"/>
                <w:szCs w:val="15"/>
              </w:rPr>
              <w:t>Kierunek linii ziemskiego pola magnetycznego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,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w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szczególności buduje kompas inklinacyjny</w:t>
            </w:r>
          </w:p>
        </w:tc>
        <w:tc>
          <w:tcPr>
            <w:tcW w:w="1092" w:type="pct"/>
            <w:shd w:val="clear" w:color="auto" w:fill="F4F8EC"/>
          </w:tcPr>
          <w:p w14:paraId="18C59E8E" w14:textId="77777777" w:rsidR="00DE1ADB" w:rsidRPr="00506E57" w:rsidRDefault="00DE1ADB" w:rsidP="00927149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70606B19" w14:textId="77777777" w:rsidR="00DE1ADB" w:rsidRPr="00506E57" w:rsidRDefault="00DE1ADB" w:rsidP="00927149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rozwiązuje nietypowe, złożone zadania lub problemy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dotyczące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: </w:t>
            </w:r>
          </w:p>
          <w:p w14:paraId="3DF9A328" w14:textId="77777777" w:rsidR="00DE1ADB" w:rsidRPr="00506E57" w:rsidRDefault="00DE1ADB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wektora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Lorentza</w:t>
            </w:r>
          </w:p>
          <w:p w14:paraId="2CF4FFC9" w14:textId="77777777" w:rsidR="00DE1ADB" w:rsidRPr="00B50AD5" w:rsidRDefault="00DE1ADB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ruchu 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cząstek naładowanych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jednorodnym polu magnetycznym</w:t>
            </w:r>
          </w:p>
          <w:p w14:paraId="4E059C15" w14:textId="77777777" w:rsidR="00DE1ADB" w:rsidRPr="00506E57" w:rsidRDefault="00DE1ADB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siły elektrodynamicznej</w:t>
            </w:r>
          </w:p>
          <w:p w14:paraId="4841B835" w14:textId="77777777" w:rsidR="00DE1ADB" w:rsidRPr="00506E57" w:rsidRDefault="00DE1ADB" w:rsidP="00506E57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magnetycznej pola</w:t>
            </w: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bCs/>
                <w:color w:val="000000" w:themeColor="text1"/>
                <w:sz w:val="15"/>
                <w:szCs w:val="15"/>
              </w:rPr>
              <w:t>wokół przewodnika</w:t>
            </w:r>
            <w:r w:rsidR="00506E57" w:rsidRPr="00506E57">
              <w:rPr>
                <w:rFonts w:ascii="HelveticaNeueLT Pro 55 Roman" w:hAnsi="HelveticaNeueLT Pro 55 Roman"/>
                <w:bCs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bCs/>
                <w:color w:val="000000" w:themeColor="text1"/>
                <w:sz w:val="15"/>
                <w:szCs w:val="15"/>
              </w:rPr>
              <w:t>prądem</w:t>
            </w:r>
          </w:p>
          <w:p w14:paraId="1C449648" w14:textId="77777777"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oraz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wykazuje lub udowadnia podane zależności</w:t>
            </w:r>
          </w:p>
          <w:p w14:paraId="0E461782" w14:textId="77777777" w:rsidR="00DE1ADB" w:rsidRPr="00B50AD5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planuje, realizuje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prezentuje własny projekt związany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treściami działu</w:t>
            </w:r>
            <w:r w:rsidRPr="00B50AD5">
              <w:rPr>
                <w:rFonts w:ascii="HelveticaNeueLT Pro 55 Roman" w:hAnsi="HelveticaNeueLT Pro 55 Roman"/>
                <w:i/>
                <w:color w:val="000000" w:themeColor="text1"/>
                <w:spacing w:val="-4"/>
                <w:sz w:val="15"/>
                <w:szCs w:val="15"/>
              </w:rPr>
              <w:t xml:space="preserve"> Pole magnetyczne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; formułuje</w:t>
            </w:r>
            <w:r w:rsidR="00506E57"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B50AD5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weryfikuje hipotezy</w:t>
            </w:r>
          </w:p>
        </w:tc>
      </w:tr>
      <w:tr w:rsidR="00927149" w:rsidRPr="00506E57" w14:paraId="138C4132" w14:textId="77777777" w:rsidTr="00D247FB">
        <w:trPr>
          <w:trHeight w:val="20"/>
        </w:trPr>
        <w:tc>
          <w:tcPr>
            <w:tcW w:w="5000" w:type="pct"/>
            <w:gridSpan w:val="4"/>
            <w:shd w:val="clear" w:color="auto" w:fill="F4F8EC"/>
          </w:tcPr>
          <w:p w14:paraId="5BBD9865" w14:textId="387856AC" w:rsidR="00DE1ADB" w:rsidRPr="00506E57" w:rsidRDefault="00DE1ADB" w:rsidP="00927149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</w:p>
        </w:tc>
      </w:tr>
      <w:tr w:rsidR="00927149" w:rsidRPr="00506E57" w14:paraId="34E867E9" w14:textId="77777777" w:rsidTr="00D247FB">
        <w:trPr>
          <w:trHeight w:val="20"/>
        </w:trPr>
        <w:tc>
          <w:tcPr>
            <w:tcW w:w="1219" w:type="pct"/>
            <w:shd w:val="clear" w:color="auto" w:fill="F4F8EC"/>
          </w:tcPr>
          <w:p w14:paraId="279238E7" w14:textId="233B28E2"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503" w:type="pct"/>
            <w:shd w:val="clear" w:color="auto" w:fill="F4F8EC"/>
          </w:tcPr>
          <w:p w14:paraId="1889238B" w14:textId="0AD83378" w:rsidR="00DE1ADB" w:rsidRPr="00506E57" w:rsidRDefault="00DE1ADB" w:rsidP="00927149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186" w:type="pct"/>
            <w:shd w:val="clear" w:color="auto" w:fill="F4F8EC"/>
          </w:tcPr>
          <w:p w14:paraId="79183D32" w14:textId="7BA1D794" w:rsidR="00DE1ADB" w:rsidRPr="00506E57" w:rsidRDefault="00DE1ADB" w:rsidP="00506E57">
            <w:pPr>
              <w:spacing w:line="276" w:lineRule="auto"/>
              <w:ind w:left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092" w:type="pct"/>
            <w:shd w:val="clear" w:color="auto" w:fill="F4F8EC"/>
          </w:tcPr>
          <w:p w14:paraId="31F0A8CB" w14:textId="77777777" w:rsidR="00DE1ADB" w:rsidRPr="00506E57" w:rsidRDefault="00DE1ADB" w:rsidP="00AB6095">
            <w:pPr>
              <w:spacing w:line="278" w:lineRule="auto"/>
              <w:ind w:left="164" w:hanging="164"/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b/>
                <w:color w:val="000000" w:themeColor="text1"/>
                <w:sz w:val="15"/>
                <w:szCs w:val="15"/>
              </w:rPr>
              <w:t>Uczeń:</w:t>
            </w:r>
          </w:p>
          <w:p w14:paraId="78883083" w14:textId="77777777" w:rsidR="00DE1ADB" w:rsidRPr="00506E57" w:rsidRDefault="00DE1ADB" w:rsidP="00AB6095">
            <w:pPr>
              <w:numPr>
                <w:ilvl w:val="0"/>
                <w:numId w:val="5"/>
              </w:numPr>
              <w:tabs>
                <w:tab w:val="clear" w:pos="360"/>
              </w:tabs>
              <w:spacing w:line="27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omawia bramki logiczne</w:t>
            </w:r>
          </w:p>
          <w:p w14:paraId="1BB9F758" w14:textId="77777777" w:rsidR="00DE1ADB" w:rsidRPr="00506E57" w:rsidRDefault="00DE1ADB" w:rsidP="00AB6095">
            <w:pPr>
              <w:numPr>
                <w:ilvl w:val="0"/>
                <w:numId w:val="5"/>
              </w:numPr>
              <w:tabs>
                <w:tab w:val="clear" w:pos="360"/>
              </w:tabs>
              <w:spacing w:line="278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14:paraId="4852B838" w14:textId="77777777"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zjawiska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indukcji elektromagnetycznej</w:t>
            </w:r>
          </w:p>
          <w:p w14:paraId="28722099" w14:textId="77777777"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z wykorzystaniem p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rawa indukcji Faradaya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prawa Ohma dla obwodu zamkniętego</w:t>
            </w:r>
          </w:p>
          <w:p w14:paraId="3D5968C5" w14:textId="77777777"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prądu przemiennego</w:t>
            </w:r>
          </w:p>
          <w:p w14:paraId="2A152994" w14:textId="77777777"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bezpieczeństwa domowej sieci elektrycznej</w:t>
            </w:r>
          </w:p>
          <w:p w14:paraId="08E8EEB5" w14:textId="77777777" w:rsidR="00DE1ADB" w:rsidRPr="00500953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dotyczące silnika elektrycznego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 xml:space="preserve"> 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lastRenderedPageBreak/>
              <w:t>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5"/>
                <w:sz w:val="15"/>
                <w:szCs w:val="15"/>
              </w:rPr>
              <w:t>prądnicy</w:t>
            </w:r>
          </w:p>
          <w:p w14:paraId="6B1A445B" w14:textId="77777777"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transformatora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zjawiska samoindukcji</w:t>
            </w:r>
          </w:p>
          <w:p w14:paraId="69BD5682" w14:textId="77777777" w:rsidR="00DE1ADB" w:rsidRPr="00506E57" w:rsidRDefault="00DE1ADB" w:rsidP="00AB6095">
            <w:pPr>
              <w:numPr>
                <w:ilvl w:val="0"/>
                <w:numId w:val="13"/>
              </w:numPr>
              <w:tabs>
                <w:tab w:val="clear" w:pos="360"/>
              </w:tabs>
              <w:spacing w:line="278" w:lineRule="auto"/>
              <w:ind w:left="328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dotyczące diod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snapToGrid w:val="0"/>
                <w:color w:val="000000" w:themeColor="text1"/>
                <w:sz w:val="15"/>
                <w:szCs w:val="15"/>
              </w:rPr>
              <w:t>tranzystor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ów</w:t>
            </w:r>
          </w:p>
          <w:p w14:paraId="1FACB862" w14:textId="77777777" w:rsidR="00DE1ADB" w:rsidRPr="00500953" w:rsidRDefault="00DE1ADB" w:rsidP="00500953">
            <w:pPr>
              <w:spacing w:line="264" w:lineRule="auto"/>
              <w:ind w:left="164"/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</w:pPr>
            <w:r w:rsidRPr="00500953">
              <w:rPr>
                <w:rFonts w:ascii="HelveticaNeueLT Pro 55 Roman" w:hAnsi="HelveticaNeueLT Pro 55 Roman"/>
                <w:snapToGrid w:val="0"/>
                <w:color w:val="000000" w:themeColor="text1"/>
                <w:spacing w:val="-4"/>
                <w:sz w:val="15"/>
                <w:szCs w:val="15"/>
              </w:rPr>
              <w:t xml:space="preserve">oraz: 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wykazuje lub udowadnia podane zależności, projektuje schematy obwodów elektronicznych zawierających diody</w:t>
            </w:r>
            <w:r w:rsidR="00506E57"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500953">
              <w:rPr>
                <w:rFonts w:ascii="HelveticaNeueLT Pro 55 Roman" w:hAnsi="HelveticaNeueLT Pro 55 Roman"/>
                <w:color w:val="000000" w:themeColor="text1"/>
                <w:spacing w:val="-4"/>
                <w:sz w:val="15"/>
                <w:szCs w:val="15"/>
              </w:rPr>
              <w:t>tranzystory</w:t>
            </w:r>
          </w:p>
          <w:p w14:paraId="402A4472" w14:textId="77777777" w:rsidR="00DE1ADB" w:rsidRPr="00506E57" w:rsidRDefault="00DE1ADB" w:rsidP="00500953">
            <w:pPr>
              <w:numPr>
                <w:ilvl w:val="0"/>
                <w:numId w:val="6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projektuje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wykonuje doświadczenia, np. buduje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demonstruje działający model silnika elektrycznego, buduje układy elektroniczne złożone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diod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tranzystorów; formułuje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weryfikuje hipotezy</w:t>
            </w:r>
          </w:p>
          <w:p w14:paraId="30908FC6" w14:textId="77777777" w:rsidR="00DE1ADB" w:rsidRPr="00506E57" w:rsidRDefault="00DE1ADB" w:rsidP="00927149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</w:pP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planuje, realizuje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prezentuje własny projekt związany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z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treściami działu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Indukcja elektromagnetyczna</w:t>
            </w:r>
            <w:r w:rsidR="00506E57"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i/>
                <w:color w:val="000000" w:themeColor="text1"/>
                <w:sz w:val="15"/>
                <w:szCs w:val="15"/>
              </w:rPr>
              <w:t>prąd przemienny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; formułuje</w:t>
            </w:r>
            <w:r w:rsidR="00506E57"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 xml:space="preserve"> i </w:t>
            </w:r>
            <w:r w:rsidRPr="00506E57">
              <w:rPr>
                <w:rFonts w:ascii="HelveticaNeueLT Pro 55 Roman" w:hAnsi="HelveticaNeueLT Pro 55 Roman"/>
                <w:color w:val="000000" w:themeColor="text1"/>
                <w:sz w:val="15"/>
                <w:szCs w:val="15"/>
              </w:rPr>
              <w:t>weryfikuje hipotezy</w:t>
            </w:r>
          </w:p>
        </w:tc>
      </w:tr>
    </w:tbl>
    <w:p w14:paraId="292982A4" w14:textId="77777777" w:rsidR="007054F3" w:rsidRDefault="007054F3" w:rsidP="007054F3">
      <w:pPr>
        <w:pStyle w:val="Tekstpodstawowy"/>
        <w:kinsoku w:val="0"/>
        <w:overflowPunct w:val="0"/>
        <w:ind w:right="567"/>
        <w:rPr>
          <w:color w:val="000000" w:themeColor="text1"/>
          <w:w w:val="105"/>
        </w:rPr>
      </w:pPr>
    </w:p>
    <w:p w14:paraId="38858E9E" w14:textId="77777777" w:rsidR="007054F3" w:rsidRDefault="007054F3" w:rsidP="007054F3">
      <w:pPr>
        <w:pStyle w:val="Tekstpodstawowy"/>
        <w:kinsoku w:val="0"/>
        <w:overflowPunct w:val="0"/>
        <w:ind w:right="567"/>
        <w:rPr>
          <w:color w:val="000000" w:themeColor="text1"/>
          <w:w w:val="105"/>
        </w:rPr>
      </w:pPr>
    </w:p>
    <w:p w14:paraId="76BD1059" w14:textId="77777777" w:rsidR="007054F3" w:rsidRPr="00312FD1" w:rsidRDefault="007054F3" w:rsidP="007054F3">
      <w:pPr>
        <w:pStyle w:val="Tekstpodstawowy"/>
        <w:kinsoku w:val="0"/>
        <w:overflowPunct w:val="0"/>
        <w:ind w:right="567"/>
        <w:rPr>
          <w:color w:val="000000" w:themeColor="text1"/>
          <w:w w:val="105"/>
        </w:rPr>
      </w:pPr>
    </w:p>
    <w:tbl>
      <w:tblPr>
        <w:tblW w:w="5000" w:type="pct"/>
        <w:tblCellMar>
          <w:top w:w="108" w:type="dxa"/>
          <w:left w:w="57" w:type="dxa"/>
          <w:bottom w:w="108" w:type="dxa"/>
          <w:right w:w="57" w:type="dxa"/>
        </w:tblCellMar>
        <w:tblLook w:val="0000" w:firstRow="0" w:lastRow="0" w:firstColumn="0" w:lastColumn="0" w:noHBand="0" w:noVBand="0"/>
      </w:tblPr>
      <w:tblGrid>
        <w:gridCol w:w="3340"/>
        <w:gridCol w:w="3606"/>
        <w:gridCol w:w="3208"/>
        <w:gridCol w:w="3964"/>
      </w:tblGrid>
      <w:tr w:rsidR="007054F3" w:rsidRPr="00312FD1" w14:paraId="191A65BA" w14:textId="77777777" w:rsidTr="007054F3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</w:tcPr>
          <w:p w14:paraId="4E291513" w14:textId="77777777" w:rsidR="007054F3" w:rsidRPr="00312FD1" w:rsidRDefault="007054F3" w:rsidP="00FB15D0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  <w:t>Ocena</w:t>
            </w:r>
          </w:p>
        </w:tc>
      </w:tr>
      <w:tr w:rsidR="007054F3" w:rsidRPr="00312FD1" w14:paraId="793DBD72" w14:textId="77777777" w:rsidTr="007054F3">
        <w:trPr>
          <w:trHeight w:val="20"/>
          <w:tblHeader/>
        </w:trPr>
        <w:tc>
          <w:tcPr>
            <w:tcW w:w="1183" w:type="pct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</w:tcPr>
          <w:p w14:paraId="24BD52A9" w14:textId="77777777" w:rsidR="007054F3" w:rsidRPr="00312FD1" w:rsidRDefault="007054F3" w:rsidP="00FB15D0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277" w:type="pct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</w:tcPr>
          <w:p w14:paraId="0E18D8D1" w14:textId="77777777" w:rsidR="007054F3" w:rsidRPr="00312FD1" w:rsidRDefault="007054F3" w:rsidP="00FB15D0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136" w:type="pct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</w:tcPr>
          <w:p w14:paraId="6A427EF9" w14:textId="77777777" w:rsidR="007054F3" w:rsidRPr="00312FD1" w:rsidRDefault="007054F3" w:rsidP="00FB15D0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1405" w:type="pct"/>
            <w:tcBorders>
              <w:top w:val="single" w:sz="8" w:space="0" w:color="93C73C"/>
              <w:left w:val="single" w:sz="4" w:space="0" w:color="93C73C"/>
              <w:bottom w:val="single" w:sz="8" w:space="0" w:color="93C73C"/>
              <w:right w:val="single" w:sz="4" w:space="0" w:color="93C73C"/>
            </w:tcBorders>
            <w:shd w:val="clear" w:color="auto" w:fill="E6F0D3"/>
          </w:tcPr>
          <w:p w14:paraId="140E0761" w14:textId="77777777" w:rsidR="007054F3" w:rsidRPr="00312FD1" w:rsidRDefault="007054F3" w:rsidP="00FB15D0">
            <w:pPr>
              <w:pStyle w:val="TableParagraph"/>
              <w:kinsoku w:val="0"/>
              <w:overflowPunct w:val="0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</w:pPr>
            <w:r w:rsidRPr="00312FD1">
              <w:rPr>
                <w:rFonts w:ascii="Arial" w:hAnsi="Arial" w:cs="Arial"/>
                <w:b/>
                <w:color w:val="000000" w:themeColor="text1"/>
                <w:w w:val="115"/>
                <w:sz w:val="15"/>
                <w:szCs w:val="15"/>
              </w:rPr>
              <w:t>Stopień bardzo dobry</w:t>
            </w:r>
          </w:p>
        </w:tc>
      </w:tr>
      <w:tr w:rsidR="007054F3" w:rsidRPr="00312FD1" w14:paraId="34A2CB9D" w14:textId="77777777" w:rsidTr="007054F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93C73C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099BADF" w14:textId="6749CF6C" w:rsidR="007054F3" w:rsidRPr="00312FD1" w:rsidRDefault="007054F3" w:rsidP="00FB15D0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 xml:space="preserve"> Hydrostatyka</w:t>
            </w:r>
            <w:r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 xml:space="preserve"> i </w:t>
            </w: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t>wstęp do zjawisk cieplnych</w:t>
            </w:r>
          </w:p>
        </w:tc>
      </w:tr>
      <w:tr w:rsidR="007054F3" w:rsidRPr="00312FD1" w14:paraId="6B252828" w14:textId="77777777" w:rsidTr="007054F3">
        <w:trPr>
          <w:trHeight w:val="20"/>
        </w:trPr>
        <w:tc>
          <w:tcPr>
            <w:tcW w:w="118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646A0E44" w14:textId="77777777" w:rsidR="007054F3" w:rsidRPr="00312FD1" w:rsidRDefault="007054F3" w:rsidP="00FB15D0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53B22470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jednostką oraz prawem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Pascala; rozróżnia parcie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ciśnienie,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związek między parciem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ciśnieniem</w:t>
            </w:r>
          </w:p>
          <w:p w14:paraId="742CBF71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gęstości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jej jednostką; 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związek gęstości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masą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objętością</w:t>
            </w:r>
          </w:p>
          <w:p w14:paraId="73B93B52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08" w:hanging="108"/>
              <w:rPr>
                <w:i/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 hydrostatycznego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 atmosferycznego</w:t>
            </w:r>
          </w:p>
          <w:p w14:paraId="2425C0F0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 xml:space="preserve">siły wyporu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oraz prawem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Archimedesa dla cieczy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gazów</w:t>
            </w:r>
          </w:p>
          <w:p w14:paraId="57676C50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energia kinetyczna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temperatura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energia wewnętrzna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zero bezwzględne</w:t>
            </w:r>
          </w:p>
          <w:p w14:paraId="35B30A96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skalami temperatury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Kelvina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Celsjusza oraz zależnością </w:t>
            </w:r>
            <w:r w:rsidRPr="00312FD1">
              <w:rPr>
                <w:color w:val="000000" w:themeColor="text1"/>
                <w:sz w:val="15"/>
                <w:szCs w:val="15"/>
              </w:rPr>
              <w:t>między nimi</w:t>
            </w:r>
          </w:p>
          <w:p w14:paraId="30A9E7F2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 przekaz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między układami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różnych temperaturach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przekaz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formie pracy; wyjaśnia, kiedy ciała znajdują się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stanie równowagi termodynamicznej</w:t>
            </w:r>
          </w:p>
          <w:p w14:paraId="01340563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posługuje si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 xml:space="preserve">ę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jego jednostką</w:t>
            </w:r>
          </w:p>
          <w:p w14:paraId="43BF4B9B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 formy przekazywania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ciepła: przewodnictwo cieplne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konwekcję</w:t>
            </w:r>
          </w:p>
          <w:p w14:paraId="1CC44C55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zjawiska topnienia, krzepnięcia, wrzenia, skraplania, sublimacji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resublimacji jako procesy,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których dostarczanie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nie powoduje zmiany temperatury</w:t>
            </w:r>
          </w:p>
          <w:p w14:paraId="31B121B6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08" w:hanging="108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pojęciami: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właściwe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ciepło przemiany fazowej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bilans cieplny</w:t>
            </w:r>
            <w:r w:rsidRPr="00312FD1">
              <w:rPr>
                <w:color w:val="000000" w:themeColor="text1"/>
                <w:sz w:val="15"/>
                <w:szCs w:val="15"/>
              </w:rPr>
              <w:t>; wyjaśnia, co nazywamy bilansem cieplnym,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wskazuje jego zastosowania</w:t>
            </w:r>
          </w:p>
          <w:p w14:paraId="73670BDF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tabel wartości ciepła właściwego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ciepła przemiany fazowej różnych substancji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porównuje je, wykorzystuje pojęcia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właściwego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przemiany fazowej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jakościowej analizie bilansu cieplnego, wykonuje obliczenia szacunkowe</w:t>
            </w:r>
          </w:p>
          <w:p w14:paraId="533F5229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ich opisów: </w:t>
            </w:r>
          </w:p>
          <w:p w14:paraId="3F3FDB51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przenoszeniem ciśnienia </w:t>
            </w:r>
          </w:p>
          <w:p w14:paraId="0FCD85E6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obserwuje równowagę cieczy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naczyniach połączonych</w:t>
            </w:r>
          </w:p>
          <w:p w14:paraId="5A96895E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demonstruje zależność ciśnienia hydrostatycznego od wysokości słupa cieczy</w:t>
            </w:r>
          </w:p>
          <w:p w14:paraId="5C20B98F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demonstruje stałość temperatury podczas przemiany fazowej</w:t>
            </w:r>
          </w:p>
          <w:p w14:paraId="6E7B77B1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bada rozszerzalność cieplną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cieczy (wody)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lastRenderedPageBreak/>
              <w:t>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gazu (powietrza)</w:t>
            </w:r>
          </w:p>
          <w:p w14:paraId="11ABABDA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demonstruje rozszerzalność </w:t>
            </w:r>
            <w:r w:rsidRPr="00312FD1">
              <w:rPr>
                <w:b/>
                <w:bCs/>
                <w:color w:val="000000" w:themeColor="text1"/>
                <w:spacing w:val="-2"/>
                <w:sz w:val="15"/>
                <w:szCs w:val="15"/>
              </w:rPr>
              <w:t>cieplną wybranych ciał stałych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;</w:t>
            </w:r>
          </w:p>
          <w:p w14:paraId="01EC8910" w14:textId="77777777" w:rsidR="007054F3" w:rsidRPr="00312FD1" w:rsidRDefault="007054F3" w:rsidP="00FB15D0">
            <w:pPr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formułuje wnioski</w:t>
            </w:r>
          </w:p>
          <w:p w14:paraId="6A52ED7F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0A6E144F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pojęciem ciśnienia oraz prostymi urządzeniami hydraulicznymi</w:t>
            </w:r>
          </w:p>
          <w:p w14:paraId="3C0DC5C9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atmosferycznym</w:t>
            </w:r>
          </w:p>
          <w:p w14:paraId="77697480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 wykorzystując prawo Archimedesa</w:t>
            </w:r>
          </w:p>
          <w:p w14:paraId="23A75374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związek między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energią kinetyczną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temperaturą</w:t>
            </w:r>
          </w:p>
          <w:p w14:paraId="653953D8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ciami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oraz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wartości energetycznej paliw</w:t>
            </w:r>
            <w:r>
              <w:rPr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żywności</w:t>
            </w:r>
          </w:p>
          <w:p w14:paraId="635262FA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6AAC0508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6449F98B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rozszerzalnością cieplną</w:t>
            </w:r>
          </w:p>
          <w:p w14:paraId="04F72A15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przyrodzie,</w:t>
            </w:r>
          </w:p>
          <w:p w14:paraId="19162047" w14:textId="77777777" w:rsidR="007054F3" w:rsidRPr="00312FD1" w:rsidRDefault="007054F3" w:rsidP="00FB15D0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 szczególności: 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tekstów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różnych postaciach, przelicza 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wielokrotności</w:t>
            </w:r>
            <w:r>
              <w:rPr>
                <w:color w:val="000000" w:themeColor="text1"/>
                <w:spacing w:val="-10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8"/>
                <w:sz w:val="15"/>
                <w:szCs w:val="15"/>
              </w:rPr>
              <w:t>podwielokrotności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wykonuje obliczenia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dokładności danych </w:t>
            </w:r>
          </w:p>
        </w:tc>
        <w:tc>
          <w:tcPr>
            <w:tcW w:w="127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0E10390" w14:textId="77777777" w:rsidR="007054F3" w:rsidRPr="00312FD1" w:rsidRDefault="007054F3" w:rsidP="00FB15D0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53524E87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stosuje pojęcie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do wyjaśniania zjawisk, wyjaśnia zjawiska za pomocą prawa Pascala</w:t>
            </w:r>
          </w:p>
          <w:p w14:paraId="179B791F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przykłady praktycznych zastosowań prawa Pascala</w:t>
            </w:r>
          </w:p>
          <w:p w14:paraId="428264AA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obliczeniach związek między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wysokością słupa cieczy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jej gęstością</w:t>
            </w:r>
          </w:p>
          <w:p w14:paraId="1F5CB5C3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prawo naczyń połączonych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równowagę cieczy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naczyniach połączonych</w:t>
            </w:r>
          </w:p>
          <w:p w14:paraId="42B5B1D0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stosuje pojęcia </w:t>
            </w:r>
            <w:r w:rsidRPr="00312FD1">
              <w:rPr>
                <w:i/>
                <w:snapToGrid w:val="0"/>
                <w:color w:val="000000" w:themeColor="text1"/>
                <w:sz w:val="15"/>
                <w:szCs w:val="15"/>
              </w:rPr>
              <w:t xml:space="preserve">ciśnienia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hydrostatycznego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 xml:space="preserve">ciśnienia </w:t>
            </w:r>
            <w:r w:rsidRPr="00312FD1">
              <w:rPr>
                <w:i/>
                <w:snapToGrid w:val="0"/>
                <w:color w:val="000000" w:themeColor="text1"/>
                <w:sz w:val="15"/>
                <w:szCs w:val="15"/>
              </w:rPr>
              <w:lastRenderedPageBreak/>
              <w:t>atmosferycznego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do wyjaśniania zjawisk</w:t>
            </w:r>
          </w:p>
          <w:p w14:paraId="4F734656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stosuje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obliczeniach prawo Archimedesa</w:t>
            </w:r>
          </w:p>
          <w:p w14:paraId="145E3FEA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siły działające na ciało całkowicie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częściowo zanurzone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cieczy, opisuje warunki pływania ciał</w:t>
            </w:r>
          </w:p>
          <w:p w14:paraId="7EC6B258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przedstawia podstawy kinetyczno-molekularnej teorii budowy materii,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posługuje się założeniami tej teorii</w:t>
            </w:r>
          </w:p>
          <w:p w14:paraId="27B4DEF8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wyjaśnia, od czego zależy energia wewnętrzna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jaki ma ona związek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temperaturą; wskazuje różnice między tymi pojęciami</w:t>
            </w:r>
          </w:p>
          <w:p w14:paraId="60DA9374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zjawisko dyfuzji oraz ruchy Browna</w:t>
            </w:r>
          </w:p>
          <w:p w14:paraId="3C57AE4B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wykorzystuje pojęcie </w:t>
            </w:r>
            <w:r w:rsidRPr="00312FD1">
              <w:rPr>
                <w:i/>
                <w:color w:val="000000" w:themeColor="text1"/>
                <w:spacing w:val="-6"/>
                <w:sz w:val="15"/>
                <w:szCs w:val="15"/>
              </w:rPr>
              <w:t xml:space="preserve">ciepła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właściwego</w:t>
            </w:r>
            <w:r>
              <w:rPr>
                <w:color w:val="000000" w:themeColor="text1"/>
                <w:spacing w:val="-6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analizie bilansu cieplnego</w:t>
            </w:r>
          </w:p>
          <w:p w14:paraId="0AC65555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przekazywanie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przez promieniowanie</w:t>
            </w:r>
          </w:p>
          <w:p w14:paraId="75C4486F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wartości energetycznej paliw</w:t>
            </w:r>
            <w:r>
              <w:rPr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żywności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jednostką; stosuje to pojęcie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</w:t>
            </w:r>
          </w:p>
          <w:p w14:paraId="061BD120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przykłady współistnienia substancji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różnych fazach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stanie równowagi termodynamicznej; szkicuje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objaśnia wykres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Q</w:t>
            </w:r>
            <w:r w:rsidRPr="00312FD1">
              <w:rPr>
                <w:color w:val="000000" w:themeColor="text1"/>
                <w:sz w:val="15"/>
                <w:szCs w:val="15"/>
              </w:rPr>
              <w:t>) dla wody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trzech stanach skupienia</w:t>
            </w:r>
          </w:p>
          <w:p w14:paraId="74326368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pojęciami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parowania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topnienia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jednostką, wykorzystuje te pojęcia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analizie bilansu cieplnego</w:t>
            </w:r>
          </w:p>
          <w:p w14:paraId="4C1C821E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odróżnia parowanie powierzchniowe od wrzenia</w:t>
            </w:r>
          </w:p>
          <w:p w14:paraId="7CB8A41E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wykorzystuje pojęcia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właściwego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ciepła przemiany fazowej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analizie bilansu cieplnego</w:t>
            </w:r>
          </w:p>
          <w:p w14:paraId="527D1054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zjawisko rozszerzalności cieplnej: liniowej ciał stałych oraz objętościowej gazów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cieczy, wskazuje jego przykłady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otaczającej rzeczywistości</w:t>
            </w:r>
          </w:p>
          <w:p w14:paraId="22E8430E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omawia na przykładach znaczenie praktyczne rozszerzalności cieplnej ciał stałych; 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wyjaśnia nietypową rozszerzalność cieplną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wody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jej znaczenie dla życia na Ziemi</w:t>
            </w:r>
          </w:p>
          <w:p w14:paraId="43613013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wymienia szczególne własności wody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ich konsekwencje dla życia na Ziemi; </w:t>
            </w:r>
            <w:r w:rsidRPr="00312FD1">
              <w:rPr>
                <w:color w:val="000000" w:themeColor="text1"/>
                <w:sz w:val="15"/>
                <w:szCs w:val="15"/>
              </w:rPr>
              <w:t>wyjaśnia znaczenie wartości ciepła właściwego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ciepła parowania wody</w:t>
            </w:r>
          </w:p>
          <w:p w14:paraId="027E2764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omawia przykłady zjawisk cieplnych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z w:val="15"/>
                <w:szCs w:val="15"/>
              </w:rPr>
              <w:lastRenderedPageBreak/>
              <w:t>w </w:t>
            </w:r>
            <w:r w:rsidRPr="00312FD1">
              <w:rPr>
                <w:color w:val="000000" w:themeColor="text1"/>
                <w:sz w:val="15"/>
                <w:szCs w:val="15"/>
              </w:rPr>
              <w:t>przyrodzie ożywionej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nieożywionej</w:t>
            </w:r>
          </w:p>
          <w:p w14:paraId="3CB9DCAD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ich opisów:</w:t>
            </w:r>
          </w:p>
          <w:p w14:paraId="4153BF47" w14:textId="77777777" w:rsidR="007054F3" w:rsidRPr="00312FD1" w:rsidRDefault="007054F3" w:rsidP="007054F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bada, od czego zależy,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od czego nie zależy energia potencjalna ciała,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opisu doświadczenia</w:t>
            </w:r>
          </w:p>
          <w:p w14:paraId="44DDDCE3" w14:textId="77777777" w:rsidR="007054F3" w:rsidRPr="00312FD1" w:rsidRDefault="007054F3" w:rsidP="007054F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bada proces wyrównywania temperatury ciał</w:t>
            </w:r>
            <w:r w:rsidRPr="00312FD1">
              <w:rPr>
                <w:color w:val="000000" w:themeColor="text1"/>
                <w:sz w:val="15"/>
                <w:szCs w:val="15"/>
              </w:rPr>
              <w:t>, wyznacza ciepło właściwe cieczy, sporządza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interpretuje wykresy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0E6FBEFE" w14:textId="77777777" w:rsidR="007054F3" w:rsidRPr="00312FD1" w:rsidRDefault="007054F3" w:rsidP="007054F3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bada proces wyrównywania temperatury ciał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posługuje się bilansem cieplnym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>;</w:t>
            </w:r>
          </w:p>
          <w:p w14:paraId="6FFED789" w14:textId="77777777" w:rsidR="007054F3" w:rsidRPr="00312FD1" w:rsidRDefault="007054F3" w:rsidP="00FB15D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przedstawia, 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opracowuje wyniki, uwzględnia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niepewności pomiarów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formułuje wnioski</w:t>
            </w:r>
          </w:p>
          <w:p w14:paraId="1E9F84A1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rozwiązuje typowe zadania lub problemy:</w:t>
            </w:r>
          </w:p>
          <w:p w14:paraId="68AFD0A7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urządzeniami hydraulicznymi</w:t>
            </w:r>
          </w:p>
          <w:p w14:paraId="3BE49167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ciśnieniem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hydrostatycznym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atmosferycznym</w:t>
            </w:r>
          </w:p>
          <w:p w14:paraId="4AAAE420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 wykorzystując prawo Archimedesa</w:t>
            </w:r>
          </w:p>
          <w:p w14:paraId="18FE72F3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związek między energią kinetyczną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temperaturą </w:t>
            </w:r>
          </w:p>
          <w:p w14:paraId="748C8727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ciami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wartości energetycznej paliw</w:t>
            </w:r>
            <w:r>
              <w:rPr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żywności</w:t>
            </w:r>
          </w:p>
          <w:p w14:paraId="4E29C9D2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3430516F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3CB0E87D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związane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rozszerzalnością cieplną</w:t>
            </w:r>
          </w:p>
          <w:p w14:paraId="69D3E317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przyrodzie, </w:t>
            </w:r>
          </w:p>
          <w:p w14:paraId="00BBE7D7" w14:textId="77777777" w:rsidR="007054F3" w:rsidRPr="00312FD1" w:rsidRDefault="007054F3" w:rsidP="00FB15D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 szczególności: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posługuje się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tablicami fizycznymi, kartą wybranych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wzorów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stałych fizykochemicznych oraz kalkulatorem,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wykonuje obliczenia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szacunkowe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analizuje otrzymany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wynik,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sporządza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wykresy</w:t>
            </w:r>
          </w:p>
          <w:p w14:paraId="43B9C798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przedstawionych materiałów źródłowych,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tekstów popularnonaukowych, lub zaczerpniętych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proofErr w:type="spellStart"/>
            <w:r w:rsidRPr="00312FD1">
              <w:rPr>
                <w:color w:val="000000" w:themeColor="text1"/>
                <w:sz w:val="15"/>
                <w:szCs w:val="15"/>
              </w:rPr>
              <w:t>internetu</w:t>
            </w:r>
            <w:proofErr w:type="spellEnd"/>
            <w:r w:rsidRPr="00312FD1">
              <w:rPr>
                <w:color w:val="000000" w:themeColor="text1"/>
                <w:sz w:val="15"/>
                <w:szCs w:val="15"/>
              </w:rPr>
              <w:t>, dotyczącymi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szczególności:</w:t>
            </w:r>
          </w:p>
          <w:p w14:paraId="492AFDAB" w14:textId="77777777" w:rsidR="007054F3" w:rsidRPr="00312FD1" w:rsidRDefault="007054F3" w:rsidP="007054F3">
            <w:pPr>
              <w:numPr>
                <w:ilvl w:val="0"/>
                <w:numId w:val="18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ciśnienia</w:t>
            </w:r>
          </w:p>
          <w:p w14:paraId="11525A32" w14:textId="77777777" w:rsidR="007054F3" w:rsidRPr="00312FD1" w:rsidRDefault="007054F3" w:rsidP="007054F3">
            <w:pPr>
              <w:numPr>
                <w:ilvl w:val="0"/>
                <w:numId w:val="18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siły wyporu</w:t>
            </w:r>
          </w:p>
          <w:p w14:paraId="1F5AF82C" w14:textId="77777777" w:rsidR="007054F3" w:rsidRPr="00312FD1" w:rsidRDefault="007054F3" w:rsidP="007054F3">
            <w:pPr>
              <w:numPr>
                <w:ilvl w:val="0"/>
                <w:numId w:val="18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przemian fazowych</w:t>
            </w:r>
          </w:p>
          <w:p w14:paraId="7FEF78D0" w14:textId="77777777" w:rsidR="007054F3" w:rsidRPr="00312FD1" w:rsidRDefault="007054F3" w:rsidP="007054F3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dokonuje syntezy wiedzy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hydrostatyki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wiadomości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zjawiskach cieplnych; przedstawia najważniejsze pojęcia, zasady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136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20FAB2AF" w14:textId="77777777" w:rsidR="007054F3" w:rsidRPr="00312FD1" w:rsidRDefault="007054F3" w:rsidP="00FB15D0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4CA5A570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zasadę działania wybranych urządzeń hydraulicznych</w:t>
            </w:r>
          </w:p>
          <w:p w14:paraId="09C88691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doświadczalnie wyznacza ciśnienie atmosferyczne</w:t>
            </w:r>
          </w:p>
          <w:p w14:paraId="6CDF2A16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wyprowadza wzór na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ciśnienie </w:t>
            </w:r>
            <w:r w:rsidRPr="00312FD1">
              <w:rPr>
                <w:color w:val="000000" w:themeColor="text1"/>
                <w:sz w:val="15"/>
                <w:szCs w:val="15"/>
              </w:rPr>
              <w:t>hydrostatyczne; 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wyjaśnia paradoks hydrostatyczny</w:t>
            </w:r>
          </w:p>
          <w:p w14:paraId="485E7DC9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wyjaśnia, od czego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jak zależy ciśnienie atmosferyczne; porównuje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zmiany ciśnienia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słupie cieczy</w:t>
            </w:r>
            <w:r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słupie powietrza, wyjaśnia różnicę</w:t>
            </w:r>
          </w:p>
          <w:p w14:paraId="6C0C6228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uzasadnia (wyprowadza) wzór na siłę wyporu</w:t>
            </w:r>
          </w:p>
          <w:p w14:paraId="321E8614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>wyjaśnia</w:t>
            </w:r>
            <w:proofErr w:type="spellEnd"/>
            <w:r w:rsidRPr="00312FD1">
              <w:rPr>
                <w:color w:val="000000" w:themeColor="text1"/>
                <w:sz w:val="15"/>
                <w:szCs w:val="15"/>
              </w:rPr>
              <w:t>, od czego zależy stabilność łodzi</w:t>
            </w:r>
          </w:p>
          <w:p w14:paraId="580A7652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związek między temperaturą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skali Kelvina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średnią energią ruchu cząsteczek, stosuje go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</w:t>
            </w:r>
          </w:p>
          <w:p w14:paraId="246A0574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fluktuacji</w:t>
            </w:r>
            <w:r w:rsidRPr="00312FD1">
              <w:rPr>
                <w:color w:val="000000" w:themeColor="text1"/>
                <w:sz w:val="15"/>
                <w:szCs w:val="15"/>
              </w:rPr>
              <w:t>, wyjaśnia, na czym polegają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ruchy Browna; wyjaśnia, na czym polegało odkrycie Smoluchowskiego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Einsteina</w:t>
            </w:r>
          </w:p>
          <w:p w14:paraId="125FE891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doświadczalnie wyznacza ciepło parowania wody, 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opracowuje wyniki, </w:t>
            </w:r>
            <w:proofErr w:type="spellStart"/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>demonstruje</w:t>
            </w:r>
            <w:proofErr w:type="spellEnd"/>
            <w:r w:rsidRPr="00312FD1">
              <w:rPr>
                <w:color w:val="000000" w:themeColor="text1"/>
                <w:sz w:val="15"/>
                <w:szCs w:val="15"/>
              </w:rPr>
              <w:t xml:space="preserve"> zależność temperatury wrzenia od ciśnienia atmosferycznego</w:t>
            </w:r>
          </w:p>
          <w:p w14:paraId="0469C9B6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skokową zmianę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przemianach fazowych; wyjaśnia mechanizm przemian fazowych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mikroskopowego punktu widzenia</w:t>
            </w:r>
          </w:p>
          <w:p w14:paraId="696C0615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>opisuje</w:t>
            </w:r>
            <w:proofErr w:type="spellEnd"/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wyjaśnia zależność temperatury wrzenia od ciśnienia atmosferycznego; podaje przykłady skutków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wykorzystania tej zależności</w:t>
            </w:r>
          </w:p>
          <w:p w14:paraId="703251F5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>wyjaśnia</w:t>
            </w:r>
            <w:proofErr w:type="spellEnd"/>
            <w:r w:rsidRPr="00312FD1">
              <w:rPr>
                <w:color w:val="000000" w:themeColor="text1"/>
                <w:sz w:val="15"/>
                <w:szCs w:val="15"/>
              </w:rPr>
              <w:t xml:space="preserve"> przyczynę rozszerzalności cieplnej, odwołując się do cząsteczkowej budowy materii (budowy mikroskopowej ciał stałych, cieczy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gazów)</w:t>
            </w:r>
          </w:p>
          <w:p w14:paraId="557F0748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wpływ konwekcji na klimat Ziemi, porównuje obieg powietrza wynikający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konwekcji, gdyby Ziemia się nie obracała,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na obracającej się Ziemi, uwzględniając siłę Coriolisa; opisuje wykorzystywanie promieniowania cieplnego przez organizmy żywe</w:t>
            </w:r>
          </w:p>
          <w:p w14:paraId="054748ED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modyfikuje przebieg doświadczeń (formułuje hipotezę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kroki niezbędne do jej weryfikacji):</w:t>
            </w:r>
          </w:p>
          <w:p w14:paraId="1AC55190" w14:textId="77777777" w:rsidR="007054F3" w:rsidRPr="00312FD1" w:rsidRDefault="007054F3" w:rsidP="007054F3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przenoszeniem ciśnienia</w:t>
            </w:r>
          </w:p>
          <w:p w14:paraId="1ED6D443" w14:textId="77777777" w:rsidR="007054F3" w:rsidRPr="00312FD1" w:rsidRDefault="007054F3" w:rsidP="007054F3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bCs/>
                <w:color w:val="000000" w:themeColor="text1"/>
                <w:sz w:val="15"/>
                <w:szCs w:val="15"/>
              </w:rPr>
              <w:t>dotyczących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 badania procesu wyrównywania temperatury ciał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posługiwania się bilansem cieplnym</w:t>
            </w:r>
          </w:p>
          <w:p w14:paraId="3299C4BD" w14:textId="77777777" w:rsidR="007054F3" w:rsidRPr="00312FD1" w:rsidRDefault="007054F3" w:rsidP="007054F3">
            <w:pPr>
              <w:numPr>
                <w:ilvl w:val="0"/>
                <w:numId w:val="19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dotyczących badania rozszerzalności cieplnej cieczy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gazu oraz 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demonstracji rozszerzalności cieplnej wybranych ciał stałych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501D5B8E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14:paraId="114E28B6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urządzeniami hydraulicznymi</w:t>
            </w:r>
          </w:p>
          <w:p w14:paraId="7E7C8496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ciśnieniem atmosferycznym</w:t>
            </w:r>
          </w:p>
          <w:p w14:paraId="09F770B9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wykorzystaniem prawa Archimedesa</w:t>
            </w:r>
          </w:p>
          <w:p w14:paraId="74AC10FE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wykorzystując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związek między energią kinetyczną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temperaturą</w:t>
            </w:r>
          </w:p>
          <w:p w14:paraId="0814CB6D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i/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ciami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wartości energetycznej paliw</w:t>
            </w:r>
            <w:r>
              <w:rPr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żywności</w:t>
            </w:r>
          </w:p>
          <w:p w14:paraId="20CCBE7C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69B46320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484BB8C9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rozszerzalnością cieplną</w:t>
            </w:r>
          </w:p>
          <w:p w14:paraId="1BFCE205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</w:t>
            </w:r>
          </w:p>
          <w:p w14:paraId="4F779BFA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prezentuje projekt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Fontanna Herona </w:t>
            </w:r>
            <w:r w:rsidRPr="00312FD1">
              <w:rPr>
                <w:color w:val="000000" w:themeColor="text1"/>
                <w:sz w:val="15"/>
                <w:szCs w:val="15"/>
              </w:rPr>
              <w:t>opisany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podręczniku</w:t>
            </w:r>
          </w:p>
          <w:p w14:paraId="3AA7AE92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samodzielnie wyszukuje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materiały źródłowe,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tym teksty popularnonaukowe, dotyczące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rozdziału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 xml:space="preserve"> Hydrostatyka</w:t>
            </w:r>
            <w:r>
              <w:rPr>
                <w:i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wstęp do zjawisk cieplnych</w:t>
            </w:r>
            <w:r w:rsidRPr="00312FD1">
              <w:rPr>
                <w:color w:val="000000" w:themeColor="text1"/>
                <w:sz w:val="15"/>
                <w:szCs w:val="15"/>
              </w:rPr>
              <w:t>, 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tych materiałów</w:t>
            </w:r>
          </w:p>
        </w:tc>
        <w:tc>
          <w:tcPr>
            <w:tcW w:w="140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4DE0EE54" w14:textId="77777777" w:rsidR="007054F3" w:rsidRPr="00312FD1" w:rsidRDefault="007054F3" w:rsidP="00FB15D0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4923FDCF" w14:textId="77777777" w:rsidR="007054F3" w:rsidRPr="00312FD1" w:rsidRDefault="007054F3" w:rsidP="007054F3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14:paraId="04CCBA41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ciśnienia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oraz urządzeniami hydraulicznymi</w:t>
            </w:r>
          </w:p>
          <w:p w14:paraId="3D12111A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ciśnieniem hydrostatycznym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ciśnieniem atmosferycznym</w:t>
            </w:r>
          </w:p>
          <w:p w14:paraId="7926E2D7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siłą wyporu,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wykorzystaniem prawa Archimedesa</w:t>
            </w:r>
          </w:p>
          <w:p w14:paraId="63D94E7C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 wykorzystaniem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związku między energią kinetyczną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temperaturą</w:t>
            </w:r>
          </w:p>
          <w:p w14:paraId="22A4D8F8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poj</w:t>
            </w:r>
            <w:r w:rsidRPr="00312FD1">
              <w:rPr>
                <w:rFonts w:eastAsia="TimesNewRoman"/>
                <w:color w:val="000000" w:themeColor="text1"/>
                <w:spacing w:val="-2"/>
                <w:sz w:val="15"/>
                <w:szCs w:val="15"/>
              </w:rPr>
              <w:t>ę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ciepła właściwego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oraz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lastRenderedPageBreak/>
              <w:t>wartości energetycznej paliw</w:t>
            </w:r>
            <w:r>
              <w:rPr>
                <w:i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żywności</w:t>
            </w:r>
          </w:p>
          <w:p w14:paraId="2924677B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przemianami fazowymi</w:t>
            </w:r>
          </w:p>
          <w:p w14:paraId="74A294CD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bilansem cieplnym</w:t>
            </w:r>
          </w:p>
          <w:p w14:paraId="1C336261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rozszerzalnością cieplną</w:t>
            </w:r>
          </w:p>
          <w:p w14:paraId="7A51D7E9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 zjawiskami cieplnymi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przyrodzie</w:t>
            </w:r>
          </w:p>
          <w:p w14:paraId="30D4FA16" w14:textId="77777777" w:rsidR="007054F3" w:rsidRPr="00312FD1" w:rsidRDefault="007054F3" w:rsidP="007054F3">
            <w:pPr>
              <w:numPr>
                <w:ilvl w:val="0"/>
                <w:numId w:val="5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projektuje, wykonuje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demonstruje działający model fontanny Herona; formułuje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weryfikuje hipotezy</w:t>
            </w:r>
          </w:p>
          <w:p w14:paraId="758ADBF4" w14:textId="77777777" w:rsidR="007054F3" w:rsidRPr="00312FD1" w:rsidRDefault="007054F3" w:rsidP="007054F3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własny projekt związany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treścią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rozdziału </w:t>
            </w:r>
            <w:r w:rsidRPr="00312FD1">
              <w:rPr>
                <w:bCs/>
                <w:i/>
                <w:iCs/>
                <w:color w:val="000000" w:themeColor="text1"/>
                <w:sz w:val="15"/>
                <w:szCs w:val="15"/>
              </w:rPr>
              <w:t>Hydrostatyka</w:t>
            </w:r>
            <w:r>
              <w:rPr>
                <w:bCs/>
                <w:i/>
                <w:iCs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bCs/>
                <w:i/>
                <w:iCs/>
                <w:color w:val="000000" w:themeColor="text1"/>
                <w:sz w:val="15"/>
                <w:szCs w:val="15"/>
              </w:rPr>
              <w:t>wstęp do zjawisk cieplnych</w:t>
            </w: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</w:p>
        </w:tc>
      </w:tr>
      <w:tr w:rsidR="007054F3" w:rsidRPr="00312FD1" w14:paraId="2932AF26" w14:textId="77777777" w:rsidTr="007054F3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0B8284F0" w14:textId="4ED1D2E1" w:rsidR="007054F3" w:rsidRPr="00312FD1" w:rsidRDefault="007054F3" w:rsidP="00FB15D0">
            <w:pPr>
              <w:pStyle w:val="TableParagraph"/>
              <w:kinsoku w:val="0"/>
              <w:overflowPunct w:val="0"/>
              <w:spacing w:line="276" w:lineRule="auto"/>
              <w:ind w:left="221" w:hanging="164"/>
              <w:jc w:val="center"/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rFonts w:ascii="HelveticaNeueLT Pro 65 Md" w:hAnsi="HelveticaNeueLT Pro 65 Md" w:cs="HelveticaNeueLT Pro 65 Md"/>
                <w:b/>
                <w:color w:val="000000" w:themeColor="text1"/>
                <w:w w:val="105"/>
                <w:sz w:val="15"/>
                <w:szCs w:val="15"/>
              </w:rPr>
              <w:lastRenderedPageBreak/>
              <w:t xml:space="preserve"> Termodynamika</w:t>
            </w:r>
          </w:p>
        </w:tc>
      </w:tr>
      <w:tr w:rsidR="007054F3" w:rsidRPr="00312FD1" w14:paraId="4BD6C573" w14:textId="77777777" w:rsidTr="007054F3">
        <w:trPr>
          <w:trHeight w:val="20"/>
        </w:trPr>
        <w:tc>
          <w:tcPr>
            <w:tcW w:w="1183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187614FB" w14:textId="77777777" w:rsidR="007054F3" w:rsidRPr="00312FD1" w:rsidRDefault="007054F3" w:rsidP="00FB15D0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t>Uczeń:</w:t>
            </w:r>
          </w:p>
          <w:p w14:paraId="050FA24D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podaje wielkości opisujące gaz oraz przyczynę wytwarzania ciśnienia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przez gaz; posługuje się pojęciami: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mol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stała Avogadra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, </w:t>
            </w:r>
            <w:r w:rsidRPr="00312FD1">
              <w:rPr>
                <w:i/>
                <w:color w:val="000000" w:themeColor="text1"/>
                <w:spacing w:val="-4"/>
                <w:sz w:val="15"/>
                <w:szCs w:val="15"/>
              </w:rPr>
              <w:t>przemiany gazu</w:t>
            </w:r>
          </w:p>
          <w:p w14:paraId="43D21187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 model gazu doskonałego; posługuje się założeniami teorii kinetyczno-molekularnej gazu doskonałego</w:t>
            </w:r>
          </w:p>
          <w:p w14:paraId="6CF752AA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pierwszą zasadę termodynamiki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ją jako zasadę zachowania energii</w:t>
            </w:r>
          </w:p>
          <w:p w14:paraId="672B2FCD" w14:textId="77777777" w:rsidR="007054F3" w:rsidRPr="00312FD1" w:rsidRDefault="007054F3" w:rsidP="007054F3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pacing w:val="-2"/>
                <w:sz w:val="15"/>
                <w:szCs w:val="15"/>
              </w:rPr>
              <w:t>energii wewnętrznej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; przedstawia związek między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temperaturą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średnią energią ruchu cząsteczek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energią wewnętrzną gazu doskonałego</w:t>
            </w:r>
          </w:p>
          <w:p w14:paraId="7ED5C8F9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informuje, że wartość bezwzględna pracy wykonanej przez gaz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każdej przemianie gazowej jest liczbowo równa polu pod wykresem przemiany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układzie 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6A8C022C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podaje definicję silnika cieplnego, omawia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jego schemat, rozróżnia grzejnik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chłodnicę,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podaje przykłady wykorzystania silników cieplnych</w:t>
            </w:r>
          </w:p>
          <w:p w14:paraId="183C4CCB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przykłady wykorzystywania pomp cieplnych</w:t>
            </w:r>
          </w:p>
          <w:p w14:paraId="5C5AD66B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określa kierunek przekazu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 między układami</w:t>
            </w:r>
            <w:r>
              <w:rPr>
                <w:color w:val="000000" w:themeColor="text1"/>
                <w:sz w:val="15"/>
                <w:szCs w:val="15"/>
              </w:rPr>
              <w:t xml:space="preserve"> o </w:t>
            </w:r>
            <w:r w:rsidRPr="00312FD1">
              <w:rPr>
                <w:color w:val="000000" w:themeColor="text1"/>
                <w:sz w:val="15"/>
                <w:szCs w:val="15"/>
              </w:rPr>
              <w:t>różnych temperaturach;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rozróżnia zjawiska odwracalne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nieodwracalne , podaje ich przykłady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otaczającej rzeczywistości</w:t>
            </w:r>
          </w:p>
          <w:p w14:paraId="23E0BC70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wykonuje doświadczenie,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jego opisu – sprawdza temperaturę różnych elementów tylnej części lodówki, wyjaśnia wynik swoich obserwacji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formułuje wniosek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</w:p>
          <w:p w14:paraId="7FA9C7EF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proste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zadania lub problemy: </w:t>
            </w:r>
          </w:p>
          <w:p w14:paraId="2F682552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</w:t>
            </w:r>
          </w:p>
          <w:p w14:paraId="496C7A41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619AE3AE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0E1D82C6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gazowych</w:t>
            </w:r>
          </w:p>
          <w:p w14:paraId="1D2EA360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213E4B41" w14:textId="77777777" w:rsidR="007054F3" w:rsidRPr="00312FD1" w:rsidRDefault="007054F3" w:rsidP="007054F3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  <w:r w:rsidRPr="00312FD1">
              <w:rPr>
                <w:color w:val="000000" w:themeColor="text1"/>
                <w:sz w:val="15"/>
                <w:szCs w:val="15"/>
              </w:rPr>
              <w:t>,</w:t>
            </w:r>
          </w:p>
          <w:p w14:paraId="6DD9CAFC" w14:textId="77777777" w:rsidR="007054F3" w:rsidRPr="00312FD1" w:rsidRDefault="007054F3" w:rsidP="00FB15D0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164" w:firstLine="0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 szczególności: wyodrębnia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tekstów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ilustracji informacje kluczowe dla opisywanego zjawiska bądź problemu, przedstawia 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różnych postaciach, przelicza 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wielokrotności</w:t>
            </w:r>
            <w:r>
              <w:rPr>
                <w:color w:val="000000" w:themeColor="text1"/>
                <w:spacing w:val="-10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8"/>
                <w:sz w:val="15"/>
                <w:szCs w:val="15"/>
              </w:rPr>
              <w:t>podwielokrotności</w:t>
            </w:r>
            <w:r w:rsidRPr="00312FD1">
              <w:rPr>
                <w:color w:val="000000" w:themeColor="text1"/>
                <w:spacing w:val="-10"/>
                <w:sz w:val="15"/>
                <w:szCs w:val="15"/>
              </w:rPr>
              <w:t>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przeprowadza obliczenia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zapisuje wynik zgodnie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zasadami zaokrąglania,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zachowaniem liczby cyfr znaczących wynikającej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dokładności danych </w:t>
            </w:r>
          </w:p>
        </w:tc>
        <w:tc>
          <w:tcPr>
            <w:tcW w:w="127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574D2599" w14:textId="77777777" w:rsidR="007054F3" w:rsidRPr="00312FD1" w:rsidRDefault="007054F3" w:rsidP="00FB15D0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45A848C1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 przemiany gazu: izotermiczną, izobaryczną, izochoryczną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adiabatyczną;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wskazuje przykłady przemian </w:t>
            </w:r>
            <w:r w:rsidRPr="00312FD1">
              <w:rPr>
                <w:color w:val="000000" w:themeColor="text1"/>
                <w:sz w:val="15"/>
                <w:szCs w:val="15"/>
              </w:rPr>
              <w:t>gazu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otaczającej rzeczywistości</w:t>
            </w:r>
          </w:p>
          <w:p w14:paraId="63FBFCB6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pierwszą zasadę termodynamiki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analizie przemian gazowych; omawia zależności opisujące przemiany gazu: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izotermiczną, izobaryczną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izochoryczną,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stosuje je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obliczeniach; opisuje zjawisko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rozszerzalności objętościowej gazów</w:t>
            </w:r>
          </w:p>
          <w:p w14:paraId="551AC1D6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identyfikuje, interpretuje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analizuje wykresy przemian gazu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doskonałego: izotermicznej, izobarycznej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izochorycznej</w:t>
            </w:r>
          </w:p>
          <w:p w14:paraId="7E8B01E9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podaje oraz objaśnia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równanie gazu doskonałego (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równanie Clapeyrona); 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stałej gazowej</w:t>
            </w:r>
            <w:r w:rsidRPr="00312FD1">
              <w:rPr>
                <w:color w:val="000000" w:themeColor="text1"/>
                <w:sz w:val="15"/>
                <w:szCs w:val="15"/>
              </w:rPr>
              <w:t>, podaje jej wartość 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jednostką</w:t>
            </w:r>
          </w:p>
          <w:p w14:paraId="35D53950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równanie gazu doskonałego (równanie Clapeyrona) do wyznaczania parametrów gazu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wyjaśniania zjawisk fizycznych oraz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</w:t>
            </w:r>
          </w:p>
          <w:p w14:paraId="50047AAB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stosuje pierwszą zasadę termodynamiki do analizy przemian gazowych, zapisuje ją, uwzględniając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szczególnych przypadkach znaki ciepła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pracy 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Q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W</w:t>
            </w:r>
            <w:r w:rsidRPr="00312FD1">
              <w:rPr>
                <w:iCs/>
                <w:color w:val="000000" w:themeColor="text1"/>
                <w:sz w:val="15"/>
                <w:szCs w:val="15"/>
              </w:rPr>
              <w:t>),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zgodnie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przyjętą konwencją</w:t>
            </w:r>
            <w:r w:rsidRPr="00312FD1" w:rsidDel="00CF424C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 xml:space="preserve">ciepła molowego gazu </w:t>
            </w:r>
            <w:r w:rsidRPr="00312FD1">
              <w:rPr>
                <w:color w:val="000000" w:themeColor="text1"/>
                <w:sz w:val="15"/>
                <w:szCs w:val="15"/>
              </w:rPr>
              <w:t>wraz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jednostką; rozróżnia ciepło molowe przy stałym ciśnieniu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ciepło molowe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stałej objętości, uzasadnia, że dla danego gazu </w:t>
            </w:r>
            <w:proofErr w:type="spellStart"/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C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  <w:vertAlign w:val="subscript"/>
              </w:rPr>
              <w:t>p</w:t>
            </w:r>
            <w:proofErr w:type="spellEnd"/>
            <w:r w:rsidRPr="00312FD1">
              <w:rPr>
                <w:color w:val="000000" w:themeColor="text1"/>
                <w:sz w:val="15"/>
                <w:szCs w:val="15"/>
              </w:rPr>
              <w:t xml:space="preserve"> &gt;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C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  <w:vertAlign w:val="subscript"/>
              </w:rPr>
              <w:t>V</w:t>
            </w:r>
          </w:p>
          <w:p w14:paraId="56E2CC55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 zmiany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55C5CD64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oblicza pracę jako pole pod wykresem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) przedstawiającym przemianę izobaryczną; wykazuje, że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przemianie izochorycznej praca jest równa zero</w:t>
            </w:r>
          </w:p>
          <w:p w14:paraId="2065607A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oblicza ciepło pobrane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ciepło oddane przez gaz na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podstawie wykresu przemiany tego gazu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pierwszej zasady termodynamiki</w:t>
            </w:r>
          </w:p>
          <w:p w14:paraId="6C32F86B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 przepływ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pracy mechanicznej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silnikach cieplnych</w:t>
            </w:r>
          </w:p>
          <w:p w14:paraId="7A710160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na wybranym przykładzie, co to jest cykl termodynamiczny</w:t>
            </w:r>
          </w:p>
          <w:p w14:paraId="5C4EBE47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sprawności silnika cieplnego</w:t>
            </w:r>
            <w:r w:rsidRPr="00312FD1">
              <w:rPr>
                <w:color w:val="000000" w:themeColor="text1"/>
                <w:sz w:val="15"/>
                <w:szCs w:val="15"/>
              </w:rPr>
              <w:t>, oblicza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porównuje sprawność silników cieplnych, krytycznie ocenia obliczoną sprawność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wskazuje przyczyny strat energii</w:t>
            </w:r>
          </w:p>
          <w:p w14:paraId="53E6941E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wyjaśnia na przykładzie lodówki, że pompa cieplna działa odwrotnie niż silnik cieplny; opisuje schemat pompy cieplnej</w:t>
            </w:r>
          </w:p>
          <w:p w14:paraId="4FCD1312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opisuje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przepływ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pracy mechanicznej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pompach cieplnych</w:t>
            </w:r>
          </w:p>
          <w:p w14:paraId="09618105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>podaje</w:t>
            </w:r>
            <w:proofErr w:type="spellEnd"/>
            <w:r w:rsidRPr="00312FD1">
              <w:rPr>
                <w:color w:val="000000" w:themeColor="text1"/>
                <w:sz w:val="15"/>
                <w:szCs w:val="15"/>
              </w:rPr>
              <w:t xml:space="preserve"> wzór na maksymalną sprawność silnika cieplnego oraz czynniki, od jakich ona zależy; </w:t>
            </w:r>
            <w:proofErr w:type="spellStart"/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>oblicza</w:t>
            </w:r>
            <w:proofErr w:type="spellEnd"/>
            <w:r w:rsidRPr="00312FD1">
              <w:rPr>
                <w:color w:val="000000" w:themeColor="text1"/>
                <w:sz w:val="15"/>
                <w:szCs w:val="15"/>
              </w:rPr>
              <w:t xml:space="preserve"> maksymalną sprawność silnika cieplnego</w:t>
            </w:r>
          </w:p>
          <w:p w14:paraId="7C9F4A5F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podaje drugą zasadę termodynamiki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kontekście kierunku przekazu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kontekście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silników cieplnych</w:t>
            </w:r>
          </w:p>
          <w:p w14:paraId="05F50923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interpretuje drugą zasadę termodynamiki</w:t>
            </w:r>
          </w:p>
          <w:p w14:paraId="246C497A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przeprowadza doświadczenia, korzystając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ich opisów – bada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przemiany izotermiczną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izobaryczną, </w:t>
            </w:r>
            <w:r w:rsidRPr="00312FD1">
              <w:rPr>
                <w:color w:val="000000" w:themeColor="text1"/>
                <w:sz w:val="15"/>
                <w:szCs w:val="15"/>
              </w:rPr>
              <w:t>przedstawia, opracowuje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analizuje wyniki,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sporządza oraz interpretuje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wykresy odpowiednio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), formułuje wnioski</w:t>
            </w:r>
          </w:p>
          <w:p w14:paraId="694B84EA" w14:textId="77777777" w:rsidR="007054F3" w:rsidRPr="00312FD1" w:rsidRDefault="007054F3" w:rsidP="007054F3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rozwiązuje typowe zadania lub problemy:</w:t>
            </w:r>
          </w:p>
          <w:p w14:paraId="1136FCAC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pacing w:val="-4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</w:t>
            </w:r>
          </w:p>
          <w:p w14:paraId="05880909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4ECF5ABC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03D8CE8B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gazowych</w:t>
            </w:r>
          </w:p>
          <w:p w14:paraId="2F7861B8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3849A4AA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</w:p>
          <w:p w14:paraId="7C3ED8E8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312FD1">
              <w:rPr>
                <w:snapToGrid w:val="0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</w:t>
            </w:r>
            <w:proofErr w:type="spellEnd"/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silników spalinowych;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analizuje wykresy cykli pracy </w:t>
            </w:r>
            <w:r w:rsidRPr="00312FD1">
              <w:rPr>
                <w:color w:val="000000" w:themeColor="text1"/>
                <w:sz w:val="15"/>
                <w:szCs w:val="15"/>
              </w:rPr>
              <w:t>silników spalinowych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układzie 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),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z w:val="15"/>
                <w:szCs w:val="15"/>
              </w:rPr>
              <w:lastRenderedPageBreak/>
              <w:t>a </w:t>
            </w:r>
            <w:r w:rsidRPr="00312FD1">
              <w:rPr>
                <w:color w:val="000000" w:themeColor="text1"/>
                <w:sz w:val="15"/>
                <w:szCs w:val="15"/>
              </w:rPr>
              <w:t>na tej podstawie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 wyznacza ciepło pobrane, ciepło oddane, wykonaną pracę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sprawność cyklu</w:t>
            </w:r>
          </w:p>
          <w:p w14:paraId="1214439B" w14:textId="77777777" w:rsidR="007054F3" w:rsidRPr="00312FD1" w:rsidRDefault="007054F3" w:rsidP="007054F3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drugą zasadą termodynamiki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, </w:t>
            </w:r>
          </w:p>
          <w:p w14:paraId="2E724696" w14:textId="77777777" w:rsidR="007054F3" w:rsidRPr="00312FD1" w:rsidRDefault="007054F3" w:rsidP="00FB15D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 szczególności: </w:t>
            </w:r>
            <w:r w:rsidRPr="00312FD1">
              <w:rPr>
                <w:color w:val="000000" w:themeColor="text1"/>
                <w:sz w:val="15"/>
                <w:szCs w:val="15"/>
              </w:rPr>
              <w:t>posługuje się materiałami pomocniczymi,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tablicami fizycznymi, kartą wybranych wzorów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stałych fizykochemicznych oraz kalkulatorem,</w:t>
            </w:r>
            <w:r w:rsidRPr="00312FD1">
              <w:rPr>
                <w:rFonts w:eastAsia="Calibri"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wykonuje obliczenia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szacunkowe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analizuje otrzymany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wynik,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analizuje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interpretuje wykresy</w:t>
            </w:r>
          </w:p>
          <w:p w14:paraId="710AA196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posługuje się informacjami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pochodzącymi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analizy przedstawionych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materiałów źródłowych,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tym tekstów popularnonaukowych, lub zaczerpniętych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proofErr w:type="spellStart"/>
            <w:r w:rsidRPr="00312FD1">
              <w:rPr>
                <w:color w:val="000000" w:themeColor="text1"/>
                <w:sz w:val="15"/>
                <w:szCs w:val="15"/>
              </w:rPr>
              <w:t>internetu</w:t>
            </w:r>
            <w:proofErr w:type="spellEnd"/>
            <w:r w:rsidRPr="00312FD1">
              <w:rPr>
                <w:color w:val="000000" w:themeColor="text1"/>
                <w:sz w:val="15"/>
                <w:szCs w:val="15"/>
              </w:rPr>
              <w:t>, dotyczącymi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szczególności 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silników cieplnych</w:t>
            </w:r>
          </w:p>
          <w:p w14:paraId="3FE5E111" w14:textId="77777777" w:rsidR="007054F3" w:rsidRPr="00312FD1" w:rsidRDefault="007054F3" w:rsidP="007054F3">
            <w:pPr>
              <w:numPr>
                <w:ilvl w:val="0"/>
                <w:numId w:val="24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analizuje tekst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Fizyka nie tylko na lekcjach</w:t>
            </w:r>
            <w:r w:rsidRPr="00312FD1">
              <w:rPr>
                <w:color w:val="000000" w:themeColor="text1"/>
                <w:sz w:val="15"/>
                <w:szCs w:val="15"/>
              </w:rPr>
              <w:t>, wyodrębnia informacje kluczowe, posługuje się nimi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wykorzystuje do rozwiązywania zadań </w:t>
            </w:r>
          </w:p>
          <w:p w14:paraId="70F82077" w14:textId="77777777" w:rsidR="007054F3" w:rsidRPr="00312FD1" w:rsidRDefault="007054F3" w:rsidP="007054F3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spacing w:val="-4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dokonuje syntezy wiedzy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termodynamiki; przedstawia najważniejsze pojęcia, zasady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zależności</w:t>
            </w:r>
          </w:p>
        </w:tc>
        <w:tc>
          <w:tcPr>
            <w:tcW w:w="1136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A026685" w14:textId="77777777" w:rsidR="007054F3" w:rsidRPr="00312FD1" w:rsidRDefault="007054F3" w:rsidP="00FB15D0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4923EEBB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porównuje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wykresy przemian gazu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doskonałego: izotermicznej, izobarycznej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izochorycznej, </w:t>
            </w:r>
            <w:r w:rsidRPr="00312FD1">
              <w:rPr>
                <w:color w:val="000000" w:themeColor="text1"/>
                <w:sz w:val="15"/>
                <w:szCs w:val="15"/>
              </w:rPr>
              <w:t>dla różnych parametrów – stałych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danej przemianie </w:t>
            </w:r>
          </w:p>
          <w:p w14:paraId="028A63DD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wyprowadza równanie gazu doskonałego (</w:t>
            </w:r>
            <w:r w:rsidRPr="00312FD1">
              <w:rPr>
                <w:color w:val="000000" w:themeColor="text1"/>
                <w:sz w:val="15"/>
                <w:szCs w:val="15"/>
              </w:rPr>
              <w:t>równanie Clapeyrona)</w:t>
            </w:r>
          </w:p>
          <w:p w14:paraId="1225C64B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porównuje przemiany izotermiczną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adiabatyczną na wybranych przykładach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wykresach zależności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4E34D6C8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analizuje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opisuje wykresy przemian gazu doskonałego: izotermicznej, izobarycznej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izochorycznej,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układzie (</w:t>
            </w:r>
            <w:r w:rsidRPr="00312FD1">
              <w:rPr>
                <w:i/>
                <w:iCs/>
                <w:color w:val="000000" w:themeColor="text1"/>
                <w:spacing w:val="-4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, </w:t>
            </w:r>
            <w:r w:rsidRPr="00312FD1">
              <w:rPr>
                <w:i/>
                <w:iCs/>
                <w:color w:val="000000" w:themeColor="text1"/>
                <w:spacing w:val="-4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),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przedstawia te przemiany na wykresach zależności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),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312FD1">
              <w:rPr>
                <w:color w:val="000000" w:themeColor="text1"/>
                <w:sz w:val="15"/>
                <w:szCs w:val="15"/>
              </w:rPr>
              <w:t>)</w:t>
            </w:r>
          </w:p>
          <w:p w14:paraId="5C209597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wykazuje (wyprowadza)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interpretuje oraz stosuje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obliczeniach związek między ciepłem molowym przy stałym ciśnieniu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ciepłem molowym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stałej objętości dla gazu doskonałego; podaje związek między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C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  <w:vertAlign w:val="subscript"/>
              </w:rPr>
              <w:t>V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stałą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dla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gazów jedno-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dwuatomowych</w:t>
            </w:r>
          </w:p>
          <w:p w14:paraId="6917A103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uzasadnia, że dla przemiany izobarycznej zachodzi zależność </w:t>
            </w:r>
            <m:oMath>
              <m:r>
                <w:rPr>
                  <w:rFonts w:ascii="Cambria Math" w:hAnsi="Cambria Math"/>
                  <w:color w:val="000000" w:themeColor="text1"/>
                  <w:sz w:val="15"/>
                  <w:szCs w:val="15"/>
                </w:rPr>
                <m:t>W=p∆V</m:t>
              </m:r>
            </m:oMath>
          </w:p>
          <w:p w14:paraId="4A88E427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pacing w:val="-2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możliwość wyznaczenia pracy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przemianach izotermicznej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adiabatycznej metodą graficzną</w:t>
            </w:r>
          </w:p>
          <w:p w14:paraId="00A593DF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interpretuje wykresy przemian gazowych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uwzględnieniem kolejności przemian; wykazuje, że praca zależy,</w:t>
            </w:r>
            <w:r>
              <w:rPr>
                <w:color w:val="000000" w:themeColor="text1"/>
                <w:sz w:val="15"/>
                <w:szCs w:val="15"/>
              </w:rPr>
              <w:t xml:space="preserve"> a </w:t>
            </w:r>
            <w:r w:rsidRPr="00312FD1">
              <w:rPr>
                <w:color w:val="000000" w:themeColor="text1"/>
                <w:sz w:val="15"/>
                <w:szCs w:val="15"/>
              </w:rPr>
              <w:t>zmiana energii wewnętrznej nie zależy od kolejności przemian</w:t>
            </w:r>
          </w:p>
          <w:p w14:paraId="6B269479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wykazuje, że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cyklu termodynamicznym uzyskana praca jest równa polu wewnątrz figury ograniczonej przez wykresy przemian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312FD1">
              <w:rPr>
                <w:color w:val="000000" w:themeColor="text1"/>
                <w:sz w:val="15"/>
                <w:szCs w:val="15"/>
              </w:rPr>
              <w:t>(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V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); </w:t>
            </w:r>
            <w:r w:rsidRPr="00312FD1">
              <w:rPr>
                <w:color w:val="000000" w:themeColor="text1"/>
                <w:sz w:val="15"/>
                <w:szCs w:val="15"/>
              </w:rPr>
              <w:lastRenderedPageBreak/>
              <w:t>analizuje przedstawione cykle termodynamiczne</w:t>
            </w:r>
          </w:p>
          <w:p w14:paraId="421AC438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 zasadę działania wybranych pomp cieplnych, posługując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analizy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materiałów źródłowych,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tym tekstów popularnonaukowych,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lub zaczerpniętych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proofErr w:type="spellStart"/>
            <w:r w:rsidRPr="00312FD1">
              <w:rPr>
                <w:color w:val="000000" w:themeColor="text1"/>
                <w:sz w:val="15"/>
                <w:szCs w:val="15"/>
              </w:rPr>
              <w:t>internetu</w:t>
            </w:r>
            <w:proofErr w:type="spellEnd"/>
          </w:p>
          <w:p w14:paraId="17E66AB1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>posługuje</w:t>
            </w:r>
            <w:proofErr w:type="spellEnd"/>
            <w:r w:rsidRPr="00312FD1">
              <w:rPr>
                <w:color w:val="000000" w:themeColor="text1"/>
                <w:sz w:val="15"/>
                <w:szCs w:val="15"/>
              </w:rPr>
              <w:t xml:space="preserve"> się pojęciem </w:t>
            </w:r>
            <w:r w:rsidRPr="00312FD1">
              <w:rPr>
                <w:i/>
                <w:color w:val="000000" w:themeColor="text1"/>
                <w:sz w:val="15"/>
                <w:szCs w:val="15"/>
              </w:rPr>
              <w:t>współczynnika efektywności pompy cieplnej</w:t>
            </w:r>
          </w:p>
          <w:p w14:paraId="7D97D3AD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>analizuje</w:t>
            </w:r>
            <w:proofErr w:type="spellEnd"/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interpretuje wzór na maksymalną sprawność silnika cieplnego, formułuje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uzasadnia wnioski</w:t>
            </w:r>
          </w:p>
          <w:p w14:paraId="44A089B6" w14:textId="77777777" w:rsidR="007054F3" w:rsidRPr="00312FD1" w:rsidRDefault="007054F3" w:rsidP="007054F3">
            <w:pPr>
              <w:numPr>
                <w:ilvl w:val="0"/>
                <w:numId w:val="26"/>
              </w:numPr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>opisuje</w:t>
            </w:r>
            <w:proofErr w:type="spellEnd"/>
            <w:r w:rsidRPr="00312FD1">
              <w:rPr>
                <w:color w:val="000000" w:themeColor="text1"/>
                <w:sz w:val="15"/>
                <w:szCs w:val="15"/>
              </w:rPr>
              <w:t xml:space="preserve"> działanie silników spalinowych: czterosuwowego benzynowego oraz Diesla, wskazuje skutki ich użytkowania dla środowiska; wyjaśnia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porównuje wykresy cyklu </w:t>
            </w:r>
            <w:proofErr w:type="spellStart"/>
            <w:r w:rsidRPr="00312FD1">
              <w:rPr>
                <w:color w:val="000000" w:themeColor="text1"/>
                <w:sz w:val="15"/>
                <w:szCs w:val="15"/>
              </w:rPr>
              <w:t>Otta</w:t>
            </w:r>
            <w:proofErr w:type="spellEnd"/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cyklu Diesla</w:t>
            </w:r>
          </w:p>
          <w:p w14:paraId="5DCFDA51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uzasadnia równoważność sformułowania </w:t>
            </w:r>
            <w:r w:rsidRPr="00312FD1">
              <w:rPr>
                <w:color w:val="000000" w:themeColor="text1"/>
                <w:sz w:val="15"/>
                <w:szCs w:val="15"/>
              </w:rPr>
              <w:t>drugi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zasady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termodynamiki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kontekście kierunku przekazu energii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postaci ciepła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kontekście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silników cieplnych</w:t>
            </w:r>
          </w:p>
          <w:p w14:paraId="09F72F0B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wykazuje statystyczny charakter drugi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ej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zasady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 termodynamiki, odwołując się do modelu rozprężania gazu</w:t>
            </w:r>
          </w:p>
          <w:p w14:paraId="6AD475C3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planuje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modyfikuje przebieg badania 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przemian gazu, izotermicznej</w:t>
            </w:r>
            <w:r>
              <w:rPr>
                <w:color w:val="000000" w:themeColor="text1"/>
                <w:spacing w:val="-2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>izobarycznej</w:t>
            </w:r>
          </w:p>
          <w:p w14:paraId="73B69F97" w14:textId="77777777" w:rsidR="007054F3" w:rsidRPr="00312FD1" w:rsidRDefault="007054F3" w:rsidP="007054F3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złożone (typowe) zadania lub problemy: </w:t>
            </w:r>
          </w:p>
          <w:p w14:paraId="40155778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gazu, wykorzystując równanie Clapeyrona</w:t>
            </w:r>
          </w:p>
          <w:p w14:paraId="0DC97AED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057D91E5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3D52AFB8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gazowych</w:t>
            </w:r>
          </w:p>
          <w:p w14:paraId="282C0228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3B5B89FB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</w:p>
          <w:p w14:paraId="41C926AB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312FD1">
              <w:rPr>
                <w:snapToGrid w:val="0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</w:t>
            </w:r>
            <w:proofErr w:type="spellEnd"/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silników spalinowych</w:t>
            </w:r>
          </w:p>
          <w:p w14:paraId="5CDD48B5" w14:textId="77777777" w:rsidR="007054F3" w:rsidRPr="00312FD1" w:rsidRDefault="007054F3" w:rsidP="007054F3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lastRenderedPageBreak/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drugą zasadą termodynamiki</w:t>
            </w:r>
          </w:p>
          <w:p w14:paraId="303B38BF" w14:textId="77777777" w:rsidR="007054F3" w:rsidRPr="00312FD1" w:rsidRDefault="007054F3" w:rsidP="00FB15D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oraz sporządza wykresy</w:t>
            </w:r>
            <w:r>
              <w:rPr>
                <w:color w:val="000000" w:themeColor="text1"/>
                <w:spacing w:val="-4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uwzględnieniem niepewności pomiaru; udowadnia podane zależności</w:t>
            </w:r>
          </w:p>
          <w:p w14:paraId="6AFCCDED" w14:textId="77777777" w:rsidR="007054F3" w:rsidRPr="00312FD1" w:rsidRDefault="007054F3" w:rsidP="007054F3">
            <w:pPr>
              <w:pStyle w:val="TableParagraph"/>
              <w:numPr>
                <w:ilvl w:val="0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samodzielnie wyszukuje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materiały źródłowe,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>tym teksty popularnonaukowe,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dotyczące treści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rozdziału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Termodynamika</w:t>
            </w:r>
            <w:r w:rsidRPr="00312FD1">
              <w:rPr>
                <w:color w:val="000000" w:themeColor="text1"/>
                <w:sz w:val="15"/>
                <w:szCs w:val="15"/>
              </w:rPr>
              <w:t>, posługuje się informacjami pochodzącymi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analizy tych materiałów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pacing w:val="-2"/>
                <w:sz w:val="15"/>
                <w:szCs w:val="15"/>
              </w:rPr>
              <w:t xml:space="preserve">wykorzystuje je do rozwiązywania </w:t>
            </w:r>
            <w:r w:rsidRPr="00312FD1">
              <w:rPr>
                <w:color w:val="000000" w:themeColor="text1"/>
                <w:sz w:val="15"/>
                <w:szCs w:val="15"/>
              </w:rPr>
              <w:t>zadań lub problemów</w:t>
            </w:r>
          </w:p>
        </w:tc>
        <w:tc>
          <w:tcPr>
            <w:tcW w:w="1405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14:paraId="7F74F56E" w14:textId="77777777" w:rsidR="007054F3" w:rsidRPr="00312FD1" w:rsidRDefault="007054F3" w:rsidP="00FB15D0">
            <w:pPr>
              <w:spacing w:line="276" w:lineRule="auto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312FD1">
              <w:rPr>
                <w:b/>
                <w:bCs/>
                <w:color w:val="000000" w:themeColor="text1"/>
                <w:sz w:val="15"/>
                <w:szCs w:val="15"/>
              </w:rPr>
              <w:lastRenderedPageBreak/>
              <w:t>Uczeń:</w:t>
            </w:r>
          </w:p>
          <w:p w14:paraId="44F87260" w14:textId="77777777" w:rsidR="007054F3" w:rsidRPr="00312FD1" w:rsidRDefault="007054F3" w:rsidP="007054F3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wyjaśnia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analizuje trójwymiarowy wykres równania Clapeyrona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jego przekroje: izotermę, izobarę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izochorę</w:t>
            </w:r>
          </w:p>
          <w:p w14:paraId="0A4898A2" w14:textId="77777777" w:rsidR="007054F3" w:rsidRPr="00312FD1" w:rsidRDefault="007054F3" w:rsidP="007054F3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rozróżnia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oblicza współczynniki efektywności pompy cieplnej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przypadku chłodzenia</w:t>
            </w:r>
            <w:r>
              <w:rPr>
                <w:color w:val="000000" w:themeColor="text1"/>
                <w:sz w:val="15"/>
                <w:szCs w:val="15"/>
              </w:rPr>
              <w:t xml:space="preserve"> i w </w:t>
            </w:r>
            <w:r w:rsidRPr="00312FD1">
              <w:rPr>
                <w:color w:val="000000" w:themeColor="text1"/>
                <w:sz w:val="15"/>
                <w:szCs w:val="15"/>
              </w:rPr>
              <w:t>przypadku ogrzewania za pomocą pompy cieplnej</w:t>
            </w:r>
          </w:p>
          <w:p w14:paraId="1E142478" w14:textId="77777777" w:rsidR="007054F3" w:rsidRPr="00312FD1" w:rsidRDefault="007054F3" w:rsidP="007054F3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 xml:space="preserve">rozwiązuje nietypowe, złożone zadania lub problemy: </w:t>
            </w:r>
          </w:p>
          <w:p w14:paraId="05C7CA1E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przemian gazu, wykorzystując równanie Clapeyrona</w:t>
            </w:r>
          </w:p>
          <w:p w14:paraId="5CA18F0E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dotyczące przemian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snapToGrid w:val="0"/>
                <w:color w:val="000000" w:themeColor="text1"/>
                <w:spacing w:val="-2"/>
                <w:sz w:val="15"/>
                <w:szCs w:val="15"/>
              </w:rPr>
              <w:t>gazu doskonałego</w:t>
            </w:r>
          </w:p>
          <w:p w14:paraId="3CF9E1BB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 ze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zmianami energii wewnętrznej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przemianach izobarycznej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izochorycznej</w:t>
            </w:r>
          </w:p>
          <w:p w14:paraId="59558E03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związane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>obliczaniem pracy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zmiany energii wewnętrznej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przemianach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gazowych oraz </w:t>
            </w:r>
            <w:proofErr w:type="spellStart"/>
            <w:r w:rsidRPr="00312FD1">
              <w:rPr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color w:val="000000" w:themeColor="text1"/>
                <w:sz w:val="15"/>
                <w:szCs w:val="15"/>
              </w:rPr>
              <w:t>wyznacza</w:t>
            </w:r>
            <w:proofErr w:type="spellEnd"/>
            <w:r w:rsidRPr="00312FD1">
              <w:rPr>
                <w:color w:val="000000" w:themeColor="text1"/>
                <w:sz w:val="15"/>
                <w:szCs w:val="15"/>
              </w:rPr>
              <w:t xml:space="preserve"> graficznie pracę</w:t>
            </w:r>
            <w:r>
              <w:rPr>
                <w:color w:val="000000" w:themeColor="text1"/>
                <w:sz w:val="15"/>
                <w:szCs w:val="15"/>
              </w:rPr>
              <w:t xml:space="preserve"> w </w:t>
            </w:r>
            <w:r w:rsidRPr="00312FD1">
              <w:rPr>
                <w:color w:val="000000" w:themeColor="text1"/>
                <w:sz w:val="15"/>
                <w:szCs w:val="15"/>
              </w:rPr>
              <w:t>przemianie izotermicznej</w:t>
            </w:r>
          </w:p>
          <w:p w14:paraId="4235E314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analizą </w:t>
            </w:r>
            <w:r w:rsidRPr="00312FD1">
              <w:rPr>
                <w:color w:val="000000" w:themeColor="text1"/>
                <w:sz w:val="15"/>
                <w:szCs w:val="15"/>
              </w:rPr>
              <w:t>cykli termodynamicznych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obliczaniem sprawności silników cieplnych</w:t>
            </w:r>
          </w:p>
          <w:p w14:paraId="285555E0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 pomp cieplnych</w:t>
            </w:r>
          </w:p>
          <w:p w14:paraId="6CCC4385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312FD1">
              <w:rPr>
                <w:snapToGrid w:val="0"/>
                <w:color w:val="000000" w:themeColor="text1"/>
                <w:sz w:val="15"/>
                <w:szCs w:val="15"/>
                <w:vertAlign w:val="superscript"/>
              </w:rPr>
              <w:t>R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dotyczące</w:t>
            </w:r>
            <w:proofErr w:type="spellEnd"/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 xml:space="preserve"> </w:t>
            </w:r>
            <w:r w:rsidRPr="00312FD1">
              <w:rPr>
                <w:color w:val="000000" w:themeColor="text1"/>
                <w:sz w:val="15"/>
                <w:szCs w:val="15"/>
              </w:rPr>
              <w:t>silników spalinowych</w:t>
            </w:r>
          </w:p>
          <w:p w14:paraId="73473AA7" w14:textId="77777777" w:rsidR="007054F3" w:rsidRPr="00312FD1" w:rsidRDefault="007054F3" w:rsidP="007054F3">
            <w:pPr>
              <w:numPr>
                <w:ilvl w:val="0"/>
                <w:numId w:val="13"/>
              </w:numPr>
              <w:tabs>
                <w:tab w:val="clear" w:pos="360"/>
              </w:tabs>
              <w:spacing w:line="276" w:lineRule="auto"/>
              <w:ind w:left="328" w:hanging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związane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drugą zasadą termodynamiki</w:t>
            </w:r>
          </w:p>
          <w:p w14:paraId="0EA203E5" w14:textId="77777777" w:rsidR="007054F3" w:rsidRPr="00312FD1" w:rsidRDefault="007054F3" w:rsidP="00FB15D0">
            <w:pPr>
              <w:spacing w:line="276" w:lineRule="auto"/>
              <w:ind w:left="164"/>
              <w:rPr>
                <w:color w:val="000000" w:themeColor="text1"/>
                <w:sz w:val="15"/>
                <w:szCs w:val="15"/>
              </w:rPr>
            </w:pPr>
            <w:r w:rsidRPr="00312FD1">
              <w:rPr>
                <w:snapToGrid w:val="0"/>
                <w:color w:val="000000" w:themeColor="text1"/>
                <w:sz w:val="15"/>
                <w:szCs w:val="15"/>
              </w:rPr>
              <w:t>oraz sporządza wykresy</w:t>
            </w:r>
            <w:r>
              <w:rPr>
                <w:snapToGrid w:val="0"/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pacing w:val="-4"/>
                <w:sz w:val="15"/>
                <w:szCs w:val="15"/>
              </w:rPr>
              <w:t>uwzględnieniem niepewności pomiaru; udowadnia podane zależności</w:t>
            </w:r>
          </w:p>
          <w:p w14:paraId="787C18F7" w14:textId="77777777" w:rsidR="007054F3" w:rsidRPr="00312FD1" w:rsidRDefault="007054F3" w:rsidP="007054F3">
            <w:pPr>
              <w:pStyle w:val="TableParagraph"/>
              <w:numPr>
                <w:ilvl w:val="0"/>
                <w:numId w:val="2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164" w:hanging="164"/>
              <w:rPr>
                <w:color w:val="000000" w:themeColor="text1"/>
                <w:w w:val="105"/>
                <w:sz w:val="15"/>
                <w:szCs w:val="15"/>
              </w:rPr>
            </w:pPr>
            <w:r w:rsidRPr="00312FD1">
              <w:rPr>
                <w:color w:val="000000" w:themeColor="text1"/>
                <w:sz w:val="15"/>
                <w:szCs w:val="15"/>
              </w:rPr>
              <w:t>realizuje</w:t>
            </w:r>
            <w:r>
              <w:rPr>
                <w:color w:val="000000" w:themeColor="text1"/>
                <w:sz w:val="15"/>
                <w:szCs w:val="15"/>
              </w:rPr>
              <w:t xml:space="preserve"> i </w:t>
            </w:r>
            <w:r w:rsidRPr="00312FD1">
              <w:rPr>
                <w:color w:val="000000" w:themeColor="text1"/>
                <w:sz w:val="15"/>
                <w:szCs w:val="15"/>
              </w:rPr>
              <w:t>prezentuje własny projekt związany</w:t>
            </w:r>
            <w:r>
              <w:rPr>
                <w:color w:val="000000" w:themeColor="text1"/>
                <w:sz w:val="15"/>
                <w:szCs w:val="15"/>
              </w:rPr>
              <w:t xml:space="preserve"> z </w:t>
            </w:r>
            <w:r w:rsidRPr="00312FD1">
              <w:rPr>
                <w:color w:val="000000" w:themeColor="text1"/>
                <w:sz w:val="15"/>
                <w:szCs w:val="15"/>
              </w:rPr>
              <w:t xml:space="preserve">treściami </w:t>
            </w:r>
            <w:r w:rsidRPr="00312FD1">
              <w:rPr>
                <w:color w:val="000000" w:themeColor="text1"/>
                <w:spacing w:val="-6"/>
                <w:sz w:val="15"/>
                <w:szCs w:val="15"/>
              </w:rPr>
              <w:t xml:space="preserve">rozdziału </w:t>
            </w:r>
            <w:r w:rsidRPr="00312FD1">
              <w:rPr>
                <w:i/>
                <w:iCs/>
                <w:color w:val="000000" w:themeColor="text1"/>
                <w:sz w:val="15"/>
                <w:szCs w:val="15"/>
              </w:rPr>
              <w:t>Termodynamika</w:t>
            </w:r>
          </w:p>
        </w:tc>
      </w:tr>
    </w:tbl>
    <w:p w14:paraId="0961A13A" w14:textId="77777777" w:rsidR="007054F3" w:rsidRDefault="007054F3" w:rsidP="007054F3">
      <w:pPr>
        <w:pStyle w:val="Tekstpodstawowy"/>
        <w:kinsoku w:val="0"/>
        <w:overflowPunct w:val="0"/>
        <w:spacing w:before="11"/>
        <w:rPr>
          <w:color w:val="000000" w:themeColor="text1"/>
          <w:sz w:val="22"/>
          <w:szCs w:val="22"/>
        </w:rPr>
      </w:pPr>
    </w:p>
    <w:p w14:paraId="0172D663" w14:textId="77777777" w:rsidR="007054F3" w:rsidRDefault="007054F3" w:rsidP="007054F3"/>
    <w:p w14:paraId="2D973CCD" w14:textId="77777777" w:rsidR="007054F3" w:rsidRDefault="007054F3" w:rsidP="007054F3"/>
    <w:p w14:paraId="1E045E17" w14:textId="77777777" w:rsidR="007054F3" w:rsidRDefault="007054F3" w:rsidP="007054F3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Kryteria oceniania z fizyki są zgodne ze statutem szkoły.</w:t>
      </w:r>
    </w:p>
    <w:p w14:paraId="070E4D98" w14:textId="605D0AED" w:rsidR="004963C8" w:rsidRPr="004963C8" w:rsidRDefault="007054F3" w:rsidP="004963C8">
      <w:pPr>
        <w:pStyle w:val="Wypunktowanie"/>
        <w:numPr>
          <w:ilvl w:val="0"/>
          <w:numId w:val="0"/>
        </w:numPr>
        <w:jc w:val="center"/>
        <w:rPr>
          <w:rFonts w:asciiTheme="minorHAnsi" w:hAnsiTheme="minorHAnsi" w:cstheme="minorHAnsi"/>
          <w:b/>
          <w:szCs w:val="20"/>
        </w:rPr>
        <w:sectPr w:rsidR="004963C8" w:rsidRPr="004963C8" w:rsidSect="00385401">
          <w:pgSz w:w="16840" w:h="11900" w:orient="landscape"/>
          <w:pgMar w:top="1134" w:right="1418" w:bottom="1701" w:left="1418" w:header="709" w:footer="709" w:gutter="0"/>
          <w:cols w:space="708" w:equalWidth="0">
            <w:col w:w="14622"/>
          </w:cols>
          <w:noEndnote/>
        </w:sectPr>
      </w:pPr>
      <w:r>
        <w:rPr>
          <w:rFonts w:asciiTheme="minorHAnsi" w:hAnsiTheme="minorHAnsi" w:cstheme="minorHAnsi"/>
          <w:b/>
          <w:szCs w:val="20"/>
        </w:rPr>
        <w:t>Ocena końcowa jest oce</w:t>
      </w:r>
      <w:r w:rsidR="004963C8">
        <w:rPr>
          <w:rFonts w:asciiTheme="minorHAnsi" w:hAnsiTheme="minorHAnsi" w:cstheme="minorHAnsi"/>
          <w:b/>
          <w:szCs w:val="20"/>
        </w:rPr>
        <w:t>ną wystawianą przez nauczyciela.</w:t>
      </w:r>
      <w:bookmarkStart w:id="0" w:name="_GoBack"/>
      <w:bookmarkEnd w:id="0"/>
    </w:p>
    <w:p w14:paraId="099CBF27" w14:textId="5CEF410C" w:rsidR="005A588A" w:rsidRPr="00506E57" w:rsidRDefault="005A588A" w:rsidP="004963C8">
      <w:pPr>
        <w:pStyle w:val="Wypunktowanie"/>
        <w:numPr>
          <w:ilvl w:val="0"/>
          <w:numId w:val="0"/>
        </w:numPr>
      </w:pPr>
    </w:p>
    <w:sectPr w:rsidR="005A588A" w:rsidRPr="00506E57" w:rsidSect="00C663CD">
      <w:headerReference w:type="default" r:id="rId9"/>
      <w:footerReference w:type="default" r:id="rId10"/>
      <w:type w:val="continuous"/>
      <w:pgSz w:w="16838" w:h="11906" w:orient="landscape" w:code="9"/>
      <w:pgMar w:top="1134" w:right="1418" w:bottom="170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9D95B" w14:textId="77777777" w:rsidR="00BD673A" w:rsidRDefault="00BD673A" w:rsidP="00524E56">
      <w:r>
        <w:separator/>
      </w:r>
    </w:p>
  </w:endnote>
  <w:endnote w:type="continuationSeparator" w:id="0">
    <w:p w14:paraId="7417A494" w14:textId="77777777" w:rsidR="00BD673A" w:rsidRDefault="00BD673A" w:rsidP="0052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17A14" w14:textId="77777777" w:rsidR="00506E57" w:rsidRDefault="00506E57" w:rsidP="00524E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C2CE3" w14:textId="77777777" w:rsidR="00BD673A" w:rsidRDefault="00BD673A" w:rsidP="00524E56">
      <w:r>
        <w:separator/>
      </w:r>
    </w:p>
  </w:footnote>
  <w:footnote w:type="continuationSeparator" w:id="0">
    <w:p w14:paraId="107CDA76" w14:textId="77777777" w:rsidR="00BD673A" w:rsidRDefault="00BD673A" w:rsidP="0052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22157" w14:textId="77777777" w:rsidR="00506E57" w:rsidRDefault="00506E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841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•"/>
      <w:lvlJc w:val="left"/>
      <w:pPr>
        <w:ind w:left="2318" w:hanging="222"/>
      </w:pPr>
    </w:lvl>
    <w:lvl w:ilvl="2">
      <w:numFmt w:val="bullet"/>
      <w:lvlText w:val="•"/>
      <w:lvlJc w:val="left"/>
      <w:pPr>
        <w:ind w:left="3796" w:hanging="222"/>
      </w:pPr>
    </w:lvl>
    <w:lvl w:ilvl="3">
      <w:numFmt w:val="bullet"/>
      <w:lvlText w:val="•"/>
      <w:lvlJc w:val="left"/>
      <w:pPr>
        <w:ind w:left="5274" w:hanging="222"/>
      </w:pPr>
    </w:lvl>
    <w:lvl w:ilvl="4">
      <w:numFmt w:val="bullet"/>
      <w:lvlText w:val="•"/>
      <w:lvlJc w:val="left"/>
      <w:pPr>
        <w:ind w:left="6752" w:hanging="222"/>
      </w:pPr>
    </w:lvl>
    <w:lvl w:ilvl="5">
      <w:numFmt w:val="bullet"/>
      <w:lvlText w:val="•"/>
      <w:lvlJc w:val="left"/>
      <w:pPr>
        <w:ind w:left="8230" w:hanging="222"/>
      </w:pPr>
    </w:lvl>
    <w:lvl w:ilvl="6">
      <w:numFmt w:val="bullet"/>
      <w:lvlText w:val="•"/>
      <w:lvlJc w:val="left"/>
      <w:pPr>
        <w:ind w:left="9708" w:hanging="222"/>
      </w:pPr>
    </w:lvl>
    <w:lvl w:ilvl="7">
      <w:numFmt w:val="bullet"/>
      <w:lvlText w:val="•"/>
      <w:lvlJc w:val="left"/>
      <w:pPr>
        <w:ind w:left="11186" w:hanging="222"/>
      </w:pPr>
    </w:lvl>
    <w:lvl w:ilvl="8">
      <w:numFmt w:val="bullet"/>
      <w:lvlText w:val="•"/>
      <w:lvlJc w:val="left"/>
      <w:pPr>
        <w:ind w:left="12664" w:hanging="222"/>
      </w:pPr>
    </w:lvl>
  </w:abstractNum>
  <w:abstractNum w:abstractNumId="1">
    <w:nsid w:val="00000407"/>
    <w:multiLevelType w:val="multilevel"/>
    <w:tmpl w:val="FD901110"/>
    <w:lvl w:ilvl="0">
      <w:start w:val="1"/>
      <w:numFmt w:val="bullet"/>
      <w:lvlText w:val=""/>
      <w:lvlJc w:val="left"/>
      <w:pPr>
        <w:ind w:left="282" w:hanging="167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50" w:hanging="167"/>
      </w:pPr>
    </w:lvl>
    <w:lvl w:ilvl="2">
      <w:numFmt w:val="bullet"/>
      <w:lvlText w:val="•"/>
      <w:lvlJc w:val="left"/>
      <w:pPr>
        <w:ind w:left="620" w:hanging="167"/>
      </w:pPr>
    </w:lvl>
    <w:lvl w:ilvl="3">
      <w:numFmt w:val="bullet"/>
      <w:lvlText w:val="•"/>
      <w:lvlJc w:val="left"/>
      <w:pPr>
        <w:ind w:left="790" w:hanging="167"/>
      </w:pPr>
    </w:lvl>
    <w:lvl w:ilvl="4">
      <w:numFmt w:val="bullet"/>
      <w:lvlText w:val="•"/>
      <w:lvlJc w:val="left"/>
      <w:pPr>
        <w:ind w:left="960" w:hanging="167"/>
      </w:pPr>
    </w:lvl>
    <w:lvl w:ilvl="5">
      <w:numFmt w:val="bullet"/>
      <w:lvlText w:val="•"/>
      <w:lvlJc w:val="left"/>
      <w:pPr>
        <w:ind w:left="1131" w:hanging="167"/>
      </w:pPr>
    </w:lvl>
    <w:lvl w:ilvl="6">
      <w:numFmt w:val="bullet"/>
      <w:lvlText w:val="•"/>
      <w:lvlJc w:val="left"/>
      <w:pPr>
        <w:ind w:left="1301" w:hanging="167"/>
      </w:pPr>
    </w:lvl>
    <w:lvl w:ilvl="7">
      <w:numFmt w:val="bullet"/>
      <w:lvlText w:val="•"/>
      <w:lvlJc w:val="left"/>
      <w:pPr>
        <w:ind w:left="1471" w:hanging="167"/>
      </w:pPr>
    </w:lvl>
    <w:lvl w:ilvl="8">
      <w:numFmt w:val="bullet"/>
      <w:lvlText w:val="•"/>
      <w:lvlJc w:val="left"/>
      <w:pPr>
        <w:ind w:left="1641" w:hanging="167"/>
      </w:pPr>
    </w:lvl>
  </w:abstractNum>
  <w:abstractNum w:abstractNumId="2">
    <w:nsid w:val="00000430"/>
    <w:multiLevelType w:val="multilevel"/>
    <w:tmpl w:val="000008B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Century Gothic" w:hAnsi="Century Gothic" w:cs="Century Gothic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29" w:hanging="194"/>
      </w:pPr>
    </w:lvl>
    <w:lvl w:ilvl="3">
      <w:numFmt w:val="bullet"/>
      <w:lvlText w:val="•"/>
      <w:lvlJc w:val="left"/>
      <w:pPr>
        <w:ind w:left="1379" w:hanging="194"/>
      </w:pPr>
    </w:lvl>
    <w:lvl w:ilvl="4">
      <w:numFmt w:val="bullet"/>
      <w:lvlText w:val="•"/>
      <w:lvlJc w:val="left"/>
      <w:pPr>
        <w:ind w:left="1829" w:hanging="194"/>
      </w:pPr>
    </w:lvl>
    <w:lvl w:ilvl="5">
      <w:numFmt w:val="bullet"/>
      <w:lvlText w:val="•"/>
      <w:lvlJc w:val="left"/>
      <w:pPr>
        <w:ind w:left="2279" w:hanging="194"/>
      </w:pPr>
    </w:lvl>
    <w:lvl w:ilvl="6">
      <w:numFmt w:val="bullet"/>
      <w:lvlText w:val="•"/>
      <w:lvlJc w:val="left"/>
      <w:pPr>
        <w:ind w:left="2729" w:hanging="194"/>
      </w:pPr>
    </w:lvl>
    <w:lvl w:ilvl="7">
      <w:numFmt w:val="bullet"/>
      <w:lvlText w:val="•"/>
      <w:lvlJc w:val="left"/>
      <w:pPr>
        <w:ind w:left="3178" w:hanging="194"/>
      </w:pPr>
    </w:lvl>
    <w:lvl w:ilvl="8">
      <w:numFmt w:val="bullet"/>
      <w:lvlText w:val="•"/>
      <w:lvlJc w:val="left"/>
      <w:pPr>
        <w:ind w:left="3628" w:hanging="194"/>
      </w:pPr>
    </w:lvl>
  </w:abstractNum>
  <w:abstractNum w:abstractNumId="3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DE04F3"/>
    <w:multiLevelType w:val="hybridMultilevel"/>
    <w:tmpl w:val="1DD00F96"/>
    <w:lvl w:ilvl="0" w:tplc="21D2D84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E025F2"/>
    <w:multiLevelType w:val="hybridMultilevel"/>
    <w:tmpl w:val="BA2CA814"/>
    <w:lvl w:ilvl="0" w:tplc="21D2D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5415A"/>
    <w:multiLevelType w:val="hybridMultilevel"/>
    <w:tmpl w:val="917CCBF6"/>
    <w:lvl w:ilvl="0" w:tplc="21D2D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A97CBC"/>
    <w:multiLevelType w:val="hybridMultilevel"/>
    <w:tmpl w:val="4008C506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12674A"/>
    <w:multiLevelType w:val="hybridMultilevel"/>
    <w:tmpl w:val="725A45B4"/>
    <w:lvl w:ilvl="0" w:tplc="21D2D8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23"/>
  </w:num>
  <w:num w:numId="6">
    <w:abstractNumId w:val="7"/>
  </w:num>
  <w:num w:numId="7">
    <w:abstractNumId w:val="17"/>
  </w:num>
  <w:num w:numId="8">
    <w:abstractNumId w:val="3"/>
  </w:num>
  <w:num w:numId="9">
    <w:abstractNumId w:val="10"/>
  </w:num>
  <w:num w:numId="10">
    <w:abstractNumId w:val="14"/>
  </w:num>
  <w:num w:numId="11">
    <w:abstractNumId w:val="16"/>
  </w:num>
  <w:num w:numId="12">
    <w:abstractNumId w:val="4"/>
  </w:num>
  <w:num w:numId="13">
    <w:abstractNumId w:val="21"/>
  </w:num>
  <w:num w:numId="14">
    <w:abstractNumId w:val="6"/>
  </w:num>
  <w:num w:numId="15">
    <w:abstractNumId w:val="25"/>
  </w:num>
  <w:num w:numId="16">
    <w:abstractNumId w:val="19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24"/>
  </w:num>
  <w:num w:numId="22">
    <w:abstractNumId w:val="2"/>
  </w:num>
  <w:num w:numId="23">
    <w:abstractNumId w:val="1"/>
  </w:num>
  <w:num w:numId="24">
    <w:abstractNumId w:val="26"/>
  </w:num>
  <w:num w:numId="25">
    <w:abstractNumId w:val="5"/>
  </w:num>
  <w:num w:numId="26">
    <w:abstractNumId w:val="9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86"/>
    <w:rsid w:val="000C349B"/>
    <w:rsid w:val="001209CC"/>
    <w:rsid w:val="00136062"/>
    <w:rsid w:val="001C0B78"/>
    <w:rsid w:val="00212527"/>
    <w:rsid w:val="003A25BE"/>
    <w:rsid w:val="003A5C6D"/>
    <w:rsid w:val="003D4732"/>
    <w:rsid w:val="0049457D"/>
    <w:rsid w:val="004963C8"/>
    <w:rsid w:val="004C300F"/>
    <w:rsid w:val="00500953"/>
    <w:rsid w:val="00506E57"/>
    <w:rsid w:val="00524E56"/>
    <w:rsid w:val="00533FDC"/>
    <w:rsid w:val="00573155"/>
    <w:rsid w:val="005A588A"/>
    <w:rsid w:val="00702686"/>
    <w:rsid w:val="007054F3"/>
    <w:rsid w:val="007361F9"/>
    <w:rsid w:val="007C47D0"/>
    <w:rsid w:val="00844FF1"/>
    <w:rsid w:val="00892BA0"/>
    <w:rsid w:val="00914B3F"/>
    <w:rsid w:val="00927149"/>
    <w:rsid w:val="00940506"/>
    <w:rsid w:val="009F474C"/>
    <w:rsid w:val="00A0013B"/>
    <w:rsid w:val="00A94EAF"/>
    <w:rsid w:val="00AB6095"/>
    <w:rsid w:val="00B302CB"/>
    <w:rsid w:val="00B50AD5"/>
    <w:rsid w:val="00BA646C"/>
    <w:rsid w:val="00BD673A"/>
    <w:rsid w:val="00BE5701"/>
    <w:rsid w:val="00BE7212"/>
    <w:rsid w:val="00C2446D"/>
    <w:rsid w:val="00C64687"/>
    <w:rsid w:val="00C663CD"/>
    <w:rsid w:val="00C741F2"/>
    <w:rsid w:val="00D24300"/>
    <w:rsid w:val="00D247FB"/>
    <w:rsid w:val="00D525D7"/>
    <w:rsid w:val="00DC6643"/>
    <w:rsid w:val="00DE1ADB"/>
    <w:rsid w:val="00E63A87"/>
    <w:rsid w:val="00E731C9"/>
    <w:rsid w:val="00EA21EF"/>
    <w:rsid w:val="00ED4274"/>
    <w:rsid w:val="00EE599B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DE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94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5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5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457D"/>
    <w:rPr>
      <w:b/>
      <w:bCs/>
    </w:rPr>
  </w:style>
  <w:style w:type="paragraph" w:styleId="Poprawka">
    <w:name w:val="Revision"/>
    <w:hidden/>
    <w:uiPriority w:val="99"/>
    <w:semiHidden/>
    <w:rsid w:val="0049457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457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1A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1AD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1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1AD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24E56"/>
    <w:pPr>
      <w:widowControl w:val="0"/>
      <w:autoSpaceDE w:val="0"/>
      <w:autoSpaceDN w:val="0"/>
      <w:adjustRightInd w:val="0"/>
      <w:spacing w:before="5"/>
      <w:ind w:left="841"/>
    </w:pPr>
    <w:rPr>
      <w:rFonts w:ascii="Book Antiqua" w:eastAsiaTheme="minorEastAsia" w:hAnsi="Book Antiqua" w:cs="Book Antiqua"/>
    </w:rPr>
  </w:style>
  <w:style w:type="paragraph" w:styleId="Nagwek">
    <w:name w:val="header"/>
    <w:basedOn w:val="Normalny"/>
    <w:link w:val="NagwekZnak"/>
    <w:uiPriority w:val="99"/>
    <w:unhideWhenUsed/>
    <w:rsid w:val="0052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E5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24E56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3155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7054F3"/>
    <w:pPr>
      <w:widowControl w:val="0"/>
      <w:autoSpaceDE w:val="0"/>
      <w:autoSpaceDN w:val="0"/>
      <w:adjustRightInd w:val="0"/>
      <w:ind w:left="282" w:hanging="166"/>
    </w:pPr>
    <w:rPr>
      <w:rFonts w:ascii="HelveticaNeueLT Pro 55 Roman" w:eastAsiaTheme="minorEastAsia" w:hAnsi="HelveticaNeueLT Pro 55 Roman" w:cs="HelveticaNeueLT Pro 55 Roman"/>
    </w:rPr>
  </w:style>
  <w:style w:type="paragraph" w:customStyle="1" w:styleId="Wypunktowanie">
    <w:name w:val="!_Wypunktowanie"/>
    <w:basedOn w:val="Normalny"/>
    <w:qFormat/>
    <w:rsid w:val="007054F3"/>
    <w:pPr>
      <w:numPr>
        <w:numId w:val="28"/>
      </w:numPr>
      <w:spacing w:line="280" w:lineRule="atLeast"/>
      <w:jc w:val="both"/>
    </w:pPr>
    <w:rPr>
      <w:rFonts w:eastAsiaTheme="minorHAnsi" w:cstheme="minorBidi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494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5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5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457D"/>
    <w:rPr>
      <w:b/>
      <w:bCs/>
    </w:rPr>
  </w:style>
  <w:style w:type="paragraph" w:styleId="Poprawka">
    <w:name w:val="Revision"/>
    <w:hidden/>
    <w:uiPriority w:val="99"/>
    <w:semiHidden/>
    <w:rsid w:val="0049457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457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1A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1ADB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1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1ADB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524E56"/>
    <w:pPr>
      <w:widowControl w:val="0"/>
      <w:autoSpaceDE w:val="0"/>
      <w:autoSpaceDN w:val="0"/>
      <w:adjustRightInd w:val="0"/>
      <w:spacing w:before="5"/>
      <w:ind w:left="841"/>
    </w:pPr>
    <w:rPr>
      <w:rFonts w:ascii="Book Antiqua" w:eastAsiaTheme="minorEastAsia" w:hAnsi="Book Antiqua" w:cs="Book Antiqua"/>
    </w:rPr>
  </w:style>
  <w:style w:type="paragraph" w:styleId="Nagwek">
    <w:name w:val="header"/>
    <w:basedOn w:val="Normalny"/>
    <w:link w:val="NagwekZnak"/>
    <w:uiPriority w:val="99"/>
    <w:unhideWhenUsed/>
    <w:rsid w:val="0052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4E5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24E56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524E56"/>
    <w:rPr>
      <w:rFonts w:ascii="HelveticaNeueLT Pro 55 Roman" w:eastAsiaTheme="minorHAnsi" w:hAnsi="HelveticaNeueLT Pro 55 Roman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573155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7054F3"/>
    <w:pPr>
      <w:widowControl w:val="0"/>
      <w:autoSpaceDE w:val="0"/>
      <w:autoSpaceDN w:val="0"/>
      <w:adjustRightInd w:val="0"/>
      <w:ind w:left="282" w:hanging="166"/>
    </w:pPr>
    <w:rPr>
      <w:rFonts w:ascii="HelveticaNeueLT Pro 55 Roman" w:eastAsiaTheme="minorEastAsia" w:hAnsi="HelveticaNeueLT Pro 55 Roman" w:cs="HelveticaNeueLT Pro 55 Roman"/>
    </w:rPr>
  </w:style>
  <w:style w:type="paragraph" w:customStyle="1" w:styleId="Wypunktowanie">
    <w:name w:val="!_Wypunktowanie"/>
    <w:basedOn w:val="Normalny"/>
    <w:qFormat/>
    <w:rsid w:val="007054F3"/>
    <w:pPr>
      <w:numPr>
        <w:numId w:val="28"/>
      </w:numPr>
      <w:spacing w:line="280" w:lineRule="atLeast"/>
      <w:jc w:val="both"/>
    </w:pPr>
    <w:rPr>
      <w:rFonts w:eastAsiaTheme="minorHAnsi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8B34-CD0D-45BC-A8CA-2FC541DD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7551</Words>
  <Characters>52330</Characters>
  <Application>Microsoft Office Word</Application>
  <DocSecurity>0</DocSecurity>
  <Lines>1635</Lines>
  <Paragraphs>739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cp:lastModifiedBy>Adrianna</cp:lastModifiedBy>
  <cp:revision>12</cp:revision>
  <cp:lastPrinted>2021-10-14T14:14:00Z</cp:lastPrinted>
  <dcterms:created xsi:type="dcterms:W3CDTF">2021-07-30T06:49:00Z</dcterms:created>
  <dcterms:modified xsi:type="dcterms:W3CDTF">2021-10-14T14:24:00Z</dcterms:modified>
</cp:coreProperties>
</file>