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B3" w:rsidRPr="00AD61A0" w:rsidRDefault="005920B9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D61A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Wykaz podręczników z przedmiotów ogólnokształcących na rok szkolny </w:t>
      </w:r>
      <w:r w:rsidRPr="00AD61A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2F5EB3" w:rsidRPr="00AD61A0" w:rsidRDefault="002F5E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F5EB3" w:rsidRPr="00AD61A0" w:rsidRDefault="00592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D61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AD61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szkole podstawowej</w:t>
      </w:r>
      <w:r w:rsidRPr="00AD61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2F5EB3" w:rsidRDefault="00592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zh-CN"/>
        </w:rPr>
      </w:pPr>
      <w:r w:rsidRPr="00AD61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</w:t>
      </w:r>
      <w:r w:rsidR="00C53056" w:rsidRPr="00AD61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</w:t>
      </w:r>
      <w:r w:rsidRPr="00AD61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Kierunek kształcenia: </w:t>
      </w:r>
      <w:r w:rsidRPr="00AD61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ekonomista</w:t>
      </w:r>
    </w:p>
    <w:p w:rsidR="002F5EB3" w:rsidRDefault="002F5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34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33"/>
        <w:gridCol w:w="8710"/>
      </w:tblGrid>
      <w:tr w:rsidR="002F5EB3" w:rsidTr="00AD61A0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</w:tcPr>
          <w:p w:rsidR="002F5EB3" w:rsidRPr="00AD61A0" w:rsidRDefault="002F5EB3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F5EB3" w:rsidRPr="00AD61A0" w:rsidRDefault="005920B9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Przedmiot </w:t>
            </w:r>
          </w:p>
          <w:p w:rsidR="002F5EB3" w:rsidRPr="00AD61A0" w:rsidRDefault="002F5EB3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83" w:type="dxa"/>
            </w:tcMar>
          </w:tcPr>
          <w:p w:rsidR="002F5EB3" w:rsidRPr="00AD61A0" w:rsidRDefault="002F5EB3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F5EB3" w:rsidRPr="00AD61A0" w:rsidRDefault="005920B9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Tytuł podręcznika</w:t>
            </w:r>
          </w:p>
        </w:tc>
      </w:tr>
      <w:tr w:rsidR="002F5EB3" w:rsidTr="00AD61A0">
        <w:trPr>
          <w:trHeight w:val="70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 w:rsidP="00C53056">
            <w:pPr>
              <w:suppressAutoHyphens/>
              <w:spacing w:before="240" w:after="0" w:line="252" w:lineRule="auto"/>
              <w:rPr>
                <w:sz w:val="20"/>
                <w:szCs w:val="20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 polski</w:t>
            </w:r>
          </w:p>
          <w:p w:rsidR="002F5EB3" w:rsidRPr="00AD61A0" w:rsidRDefault="002F5EB3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53056" w:rsidRPr="00AD61A0" w:rsidRDefault="00C53056" w:rsidP="00C5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„Ponad słowami”. Podręcznik do języka polskiego dla liceum ogólnokształcącego i technikum. Zakres podstawowy i rozszerzony</w:t>
            </w: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C53056" w:rsidRPr="00AD61A0" w:rsidRDefault="00C53056" w:rsidP="00C5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M. </w:t>
            </w:r>
            <w:r w:rsidRPr="00AD61A0">
              <w:rPr>
                <w:rFonts w:ascii="Times New Roman" w:eastAsia="Calibri" w:hAnsi="Times New Roman" w:cs="Times New Roman"/>
                <w:sz w:val="20"/>
                <w:szCs w:val="20"/>
              </w:rPr>
              <w:t>Chmiel, A. Cisowska, J. Kościerzyńska i inni</w:t>
            </w:r>
          </w:p>
          <w:p w:rsidR="002F5EB3" w:rsidRPr="00AD61A0" w:rsidRDefault="00C53056" w:rsidP="00C5305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2F5EB3" w:rsidTr="00AD61A0">
        <w:trPr>
          <w:trHeight w:val="681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2F5EB3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Matematyka</w:t>
            </w:r>
          </w:p>
          <w:p w:rsidR="002F5EB3" w:rsidRPr="00AD61A0" w:rsidRDefault="002F5EB3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 w:rsidP="00C530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„Prosto do matury”. Podręcznik dla klas 1. </w:t>
            </w:r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  <w:t>Zakres podstawowy i rozszerzony.</w:t>
            </w:r>
          </w:p>
          <w:p w:rsidR="002F5EB3" w:rsidRPr="00AD61A0" w:rsidRDefault="005920B9" w:rsidP="00C5305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</w:t>
            </w:r>
            <w:r w:rsidRPr="00AD61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: </w:t>
            </w:r>
            <w:hyperlink r:id="rId5">
              <w:r w:rsidRPr="00AD61A0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Antek Maciej</w:t>
              </w:r>
            </w:hyperlink>
            <w:r w:rsidRPr="00AD61A0">
              <w:rPr>
                <w:rStyle w:val="attributedetailsvalu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6">
              <w:r w:rsidRPr="00AD61A0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Belka Krzysztof</w:t>
              </w:r>
            </w:hyperlink>
            <w:r w:rsidRPr="00AD61A0">
              <w:rPr>
                <w:rStyle w:val="attributedetailsvalu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7">
              <w:r w:rsidRPr="00AD61A0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Grabowski Piotr</w:t>
              </w:r>
            </w:hyperlink>
          </w:p>
          <w:p w:rsidR="002F5EB3" w:rsidRPr="00AD61A0" w:rsidRDefault="005920B9" w:rsidP="00C5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NOWA ERA                  </w:t>
            </w:r>
          </w:p>
        </w:tc>
      </w:tr>
      <w:tr w:rsidR="002F5EB3" w:rsidTr="00AD61A0">
        <w:trPr>
          <w:trHeight w:val="694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2F5EB3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0"/>
                <w:szCs w:val="20"/>
                <w:lang w:eastAsia="zh-CN"/>
              </w:rPr>
            </w:pP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Fizyka </w:t>
            </w: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 w:rsidP="00C53056">
            <w:pPr>
              <w:suppressAutoHyphens/>
              <w:spacing w:before="240" w:after="100" w:afterAutospacing="1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zh-CN"/>
              </w:rPr>
              <w:t>Informacja o podręczniku zostanie podana na pierwszych zajęciach we wrześniu.</w:t>
            </w:r>
          </w:p>
        </w:tc>
      </w:tr>
      <w:tr w:rsidR="002F5EB3" w:rsidTr="00AD61A0">
        <w:trPr>
          <w:trHeight w:val="726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2F5EB3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Biologia na czasie 1. Zakres podstawowy. </w:t>
            </w:r>
          </w:p>
          <w:p w:rsidR="002F5EB3" w:rsidRPr="00AD61A0" w:rsidRDefault="005920B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D61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Anna </w:t>
            </w:r>
            <w:proofErr w:type="spellStart"/>
            <w:r w:rsidRPr="00AD61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Helmian</w:t>
            </w:r>
            <w:proofErr w:type="spellEnd"/>
            <w:r w:rsidRPr="00AD61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, Jolanta Holeczek </w:t>
            </w: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Wydawnictwo: Nowa Era</w:t>
            </w:r>
          </w:p>
        </w:tc>
      </w:tr>
      <w:tr w:rsidR="002F5EB3" w:rsidTr="00AD61A0">
        <w:trPr>
          <w:trHeight w:val="425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2F5EB3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 xml:space="preserve">Poznać przeszłość. </w:t>
            </w:r>
            <w:r w:rsidRPr="00AD61A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Podręcznik do historii dla liceum ogólnokształcącego i technikum. </w:t>
            </w:r>
          </w:p>
          <w:p w:rsidR="002F5EB3" w:rsidRPr="00AD61A0" w:rsidRDefault="00592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Zakres podstawowy.  </w:t>
            </w:r>
          </w:p>
          <w:p w:rsidR="002F5EB3" w:rsidRPr="00AD61A0" w:rsidRDefault="00592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Marcin Pawlak, Adam Szweda  </w:t>
            </w: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AD61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2F5EB3" w:rsidTr="00AD61A0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 w:rsidP="00C53056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Edukacja dla bezpieczeństwa</w:t>
            </w: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Edukacja dla bezpieczeństwa.</w:t>
            </w:r>
          </w:p>
          <w:p w:rsidR="002F5EB3" w:rsidRPr="00AD61A0" w:rsidRDefault="00592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M. Cieśla, B. </w:t>
            </w:r>
            <w:proofErr w:type="spellStart"/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Breitkopf</w:t>
            </w:r>
            <w:proofErr w:type="spellEnd"/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WSiP</w:t>
            </w:r>
          </w:p>
        </w:tc>
      </w:tr>
      <w:tr w:rsidR="002F5EB3" w:rsidTr="00AD61A0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2F5EB3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Oblicza geografii. Tom 1. Podręcznik dla liceum ogólnokształcącego i technikum. Zakres podstawowy.</w:t>
            </w: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F5EB3" w:rsidRPr="00AD61A0" w:rsidRDefault="005920B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D61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R. Malarz, M. Więckowski  </w:t>
            </w: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AD61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2F5EB3" w:rsidTr="00AD61A0">
        <w:trPr>
          <w:trHeight w:val="540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 w:rsidP="00C53056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Filozofia</w:t>
            </w:r>
          </w:p>
          <w:p w:rsidR="002F5EB3" w:rsidRPr="00AD61A0" w:rsidRDefault="002F5EB3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0602" w:rsidRPr="00350602" w:rsidRDefault="00350602" w:rsidP="0035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50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 Spotkania z filozofią”. Zakres podstawowy.</w:t>
            </w:r>
          </w:p>
          <w:p w:rsidR="00350602" w:rsidRPr="00350602" w:rsidRDefault="00350602" w:rsidP="0035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06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Autor: M. Bokiniec, S. </w:t>
            </w:r>
            <w:proofErr w:type="spellStart"/>
            <w:r w:rsidRPr="003506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Zielka</w:t>
            </w:r>
            <w:proofErr w:type="spellEnd"/>
          </w:p>
          <w:p w:rsidR="002F5EB3" w:rsidRPr="00AD61A0" w:rsidRDefault="00350602" w:rsidP="00350602">
            <w:pPr>
              <w:suppressAutoHyphens/>
              <w:spacing w:after="0" w:line="252" w:lineRule="auto"/>
              <w:rPr>
                <w:sz w:val="20"/>
                <w:szCs w:val="20"/>
              </w:rPr>
            </w:pPr>
            <w:r w:rsidRPr="003506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</w:t>
            </w:r>
            <w:r w:rsidRPr="00350602">
              <w:rPr>
                <w:rFonts w:ascii="Times New Roman" w:eastAsia="Calibri" w:hAnsi="Times New Roman" w:cs="Times New Roman"/>
                <w:sz w:val="20"/>
                <w:szCs w:val="20"/>
              </w:rPr>
              <w:t>Nowa Era</w:t>
            </w:r>
          </w:p>
        </w:tc>
      </w:tr>
      <w:tr w:rsidR="002F5EB3" w:rsidTr="00AD61A0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 w:rsidP="00C53056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Informatyka</w:t>
            </w:r>
          </w:p>
          <w:p w:rsidR="002F5EB3" w:rsidRPr="00AD61A0" w:rsidRDefault="002F5EB3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Informatyka Zakres podstawowy.</w:t>
            </w: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Wanda Jochemczyk, Katarzyna Olędzka </w:t>
            </w: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WSiP </w:t>
            </w:r>
          </w:p>
        </w:tc>
      </w:tr>
      <w:tr w:rsidR="002F5EB3" w:rsidTr="00AD61A0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2F5EB3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Chemia</w:t>
            </w:r>
          </w:p>
          <w:p w:rsidR="002F5EB3" w:rsidRPr="00AD61A0" w:rsidRDefault="002F5EB3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B2095" w:rsidRPr="00AD61A0" w:rsidRDefault="00BB2095" w:rsidP="00BB2095">
            <w:pPr>
              <w:pStyle w:val="Tekstpodstawowy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1A0">
              <w:rPr>
                <w:rStyle w:val="Mocnowyrniony"/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 jest chemia 1 (zakres podstawowy)</w:t>
            </w:r>
          </w:p>
          <w:p w:rsidR="00BB2095" w:rsidRPr="00AD61A0" w:rsidRDefault="00BB2095" w:rsidP="00BB2095">
            <w:pPr>
              <w:pStyle w:val="Tekstpodstawowy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1A0">
              <w:rPr>
                <w:rFonts w:ascii="Times New Roman" w:hAnsi="Times New Roman"/>
                <w:sz w:val="20"/>
                <w:szCs w:val="20"/>
              </w:rPr>
              <w:t xml:space="preserve">Autorzy: </w:t>
            </w: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Romuald Hassa, Aleksandra </w:t>
            </w:r>
            <w:proofErr w:type="spellStart"/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Mrzigod</w:t>
            </w:r>
            <w:proofErr w:type="spellEnd"/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Janusz </w:t>
            </w:r>
            <w:proofErr w:type="spellStart"/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Mrzigod</w:t>
            </w:r>
            <w:proofErr w:type="spellEnd"/>
          </w:p>
          <w:p w:rsidR="002F5EB3" w:rsidRPr="00AD61A0" w:rsidRDefault="00BB2095" w:rsidP="00BB209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hAnsi="Times New Roman"/>
                <w:sz w:val="20"/>
                <w:szCs w:val="20"/>
              </w:rPr>
              <w:t>Wydawca: Nowa Era</w:t>
            </w:r>
          </w:p>
        </w:tc>
      </w:tr>
      <w:tr w:rsidR="002F5EB3" w:rsidTr="00AD61A0">
        <w:trPr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2F5EB3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angielski </w:t>
            </w:r>
          </w:p>
          <w:p w:rsidR="002F5EB3" w:rsidRPr="00AD61A0" w:rsidRDefault="002F5EB3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Password</w:t>
            </w:r>
            <w:proofErr w:type="spellEnd"/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Reset. Poziom A2+/B1</w:t>
            </w:r>
          </w:p>
          <w:p w:rsidR="002F5EB3" w:rsidRPr="00AD61A0" w:rsidRDefault="00592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Style w:val="level-p"/>
                <w:sz w:val="20"/>
                <w:szCs w:val="20"/>
              </w:rPr>
            </w:pPr>
            <w:r w:rsidRPr="00AD61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</w:t>
            </w:r>
            <w:r w:rsidRPr="00AD61A0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Marta Rosińska, </w:t>
            </w:r>
            <w:proofErr w:type="spellStart"/>
            <w:r w:rsidRPr="00AD61A0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Lynda</w:t>
            </w:r>
            <w:proofErr w:type="spellEnd"/>
            <w:r w:rsidRPr="00AD61A0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 Edwards</w:t>
            </w:r>
          </w:p>
          <w:p w:rsidR="002F5EB3" w:rsidRPr="00AD61A0" w:rsidRDefault="00592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Macmillan</w:t>
            </w:r>
          </w:p>
        </w:tc>
      </w:tr>
      <w:tr w:rsidR="002F5EB3" w:rsidTr="00AD61A0">
        <w:trPr>
          <w:trHeight w:val="186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2F5EB3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francuski </w:t>
            </w:r>
          </w:p>
          <w:p w:rsidR="002F5EB3" w:rsidRPr="00AD61A0" w:rsidRDefault="002F5EB3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Francofolie</w:t>
            </w:r>
            <w:proofErr w:type="spellEnd"/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Express cz. 1 + ćwiczeniówka</w:t>
            </w:r>
          </w:p>
          <w:p w:rsidR="002F5EB3" w:rsidRPr="00AD61A0" w:rsidRDefault="00592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R. </w:t>
            </w:r>
            <w:proofErr w:type="spellStart"/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Boutegege</w:t>
            </w:r>
            <w:proofErr w:type="spellEnd"/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M. </w:t>
            </w:r>
            <w:proofErr w:type="spellStart"/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Supryn</w:t>
            </w:r>
            <w:proofErr w:type="spellEnd"/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proofErr w:type="spellStart"/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Klepcarz</w:t>
            </w:r>
            <w:proofErr w:type="spellEnd"/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PWN</w:t>
            </w:r>
          </w:p>
        </w:tc>
      </w:tr>
      <w:tr w:rsidR="002F5EB3" w:rsidTr="00AD61A0">
        <w:trPr>
          <w:trHeight w:val="186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 w:rsidP="00C53056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Religia</w:t>
            </w:r>
          </w:p>
          <w:p w:rsidR="002F5EB3" w:rsidRPr="00AD61A0" w:rsidRDefault="002F5EB3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C4D61" w:rsidRDefault="007C4D61" w:rsidP="007C4D61">
            <w:pP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Informacja o podręczniku zostanie podana we wrześniu.</w:t>
            </w:r>
          </w:p>
          <w:p w:rsidR="002F5EB3" w:rsidRPr="00AD61A0" w:rsidRDefault="002F5EB3" w:rsidP="007D54C4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2F5EB3" w:rsidTr="00AD61A0">
        <w:trPr>
          <w:trHeight w:val="186"/>
          <w:jc w:val="center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 w:rsidP="00C53056">
            <w:pPr>
              <w:suppressAutoHyphens/>
              <w:snapToGrid w:val="0"/>
              <w:spacing w:before="240" w:after="0" w:line="252" w:lineRule="auto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  <w:t xml:space="preserve">Etyka </w:t>
            </w:r>
          </w:p>
          <w:p w:rsidR="002F5EB3" w:rsidRPr="00AD61A0" w:rsidRDefault="002F5EB3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„Etyka”</w:t>
            </w:r>
          </w:p>
          <w:p w:rsidR="002F5EB3" w:rsidRPr="00AD61A0" w:rsidRDefault="00592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P. </w:t>
            </w:r>
            <w:proofErr w:type="spellStart"/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Kołodziński</w:t>
            </w:r>
            <w:proofErr w:type="spellEnd"/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J. Kapiszewski</w:t>
            </w: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 – karty pracy ucznia”</w:t>
            </w:r>
          </w:p>
          <w:p w:rsidR="002F5EB3" w:rsidRPr="00AD61A0" w:rsidRDefault="005920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61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</w:tc>
      </w:tr>
    </w:tbl>
    <w:p w:rsidR="002F5EB3" w:rsidRDefault="002F5EB3"/>
    <w:sectPr w:rsidR="002F5EB3" w:rsidSect="00AD61A0">
      <w:pgSz w:w="11906" w:h="16838"/>
      <w:pgMar w:top="1417" w:right="1558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7940"/>
    <w:multiLevelType w:val="multilevel"/>
    <w:tmpl w:val="B7E8E09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986A6C"/>
    <w:multiLevelType w:val="multilevel"/>
    <w:tmpl w:val="14823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B3"/>
    <w:rsid w:val="00234C3B"/>
    <w:rsid w:val="002F5EB3"/>
    <w:rsid w:val="00350602"/>
    <w:rsid w:val="005920B9"/>
    <w:rsid w:val="007C4D61"/>
    <w:rsid w:val="007D54C4"/>
    <w:rsid w:val="00AD61A0"/>
    <w:rsid w:val="00B01E8D"/>
    <w:rsid w:val="00BB2095"/>
    <w:rsid w:val="00C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5736D-A529-4E7C-9FA2-7FA45BFD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270A1A"/>
  </w:style>
  <w:style w:type="character" w:customStyle="1" w:styleId="attributedetailsvalue">
    <w:name w:val="attributedetailsvalue"/>
    <w:basedOn w:val="Domylnaczcionkaakapitu"/>
    <w:qFormat/>
    <w:rsid w:val="00D6606D"/>
  </w:style>
  <w:style w:type="character" w:customStyle="1" w:styleId="czeinternetowe">
    <w:name w:val="Łącze internetowe"/>
    <w:basedOn w:val="Domylnaczcionkaakapitu"/>
    <w:uiPriority w:val="99"/>
    <w:semiHidden/>
    <w:unhideWhenUsed/>
    <w:rsid w:val="00D6606D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customStyle="1" w:styleId="Mocnowyrniony">
    <w:name w:val="Mocno wyróżniony"/>
    <w:qFormat/>
    <w:rsid w:val="00BB2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pik.com/szukaj/produkt?author=grabowski+pio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ik.com/szukaj/produkt?author=belka+krzysztof" TargetMode="External"/><Relationship Id="rId5" Type="http://schemas.openxmlformats.org/officeDocument/2006/relationships/hyperlink" Target="https://www.empik.com/szukaj/produkt?author=antek+maci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9</cp:revision>
  <dcterms:created xsi:type="dcterms:W3CDTF">2019-06-17T11:53:00Z</dcterms:created>
  <dcterms:modified xsi:type="dcterms:W3CDTF">2019-06-27T11:48:00Z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